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A9" w:rsidRPr="00C706A9" w:rsidRDefault="00C706A9" w:rsidP="00C70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A9">
        <w:rPr>
          <w:rFonts w:ascii="Times New Roman" w:hAnsi="Times New Roman" w:cs="Times New Roman"/>
          <w:b/>
          <w:sz w:val="24"/>
          <w:szCs w:val="24"/>
        </w:rPr>
        <w:t>Перечень документов (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C706A9">
        <w:rPr>
          <w:rFonts w:ascii="Times New Roman" w:hAnsi="Times New Roman" w:cs="Times New Roman"/>
          <w:b/>
          <w:sz w:val="24"/>
          <w:szCs w:val="24"/>
        </w:rPr>
        <w:t>копи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C706A9">
        <w:rPr>
          <w:rFonts w:ascii="Times New Roman" w:hAnsi="Times New Roman" w:cs="Times New Roman"/>
          <w:b/>
          <w:sz w:val="24"/>
          <w:szCs w:val="24"/>
        </w:rPr>
        <w:t>) и пояснительных записок к формам федерального статистического наблюдения, обязательно представляемых при сдаче годового отчёта за 201</w:t>
      </w:r>
      <w:r w:rsidR="00FB1705">
        <w:rPr>
          <w:rFonts w:ascii="Times New Roman" w:hAnsi="Times New Roman" w:cs="Times New Roman"/>
          <w:b/>
          <w:sz w:val="24"/>
          <w:szCs w:val="24"/>
        </w:rPr>
        <w:t>8</w:t>
      </w:r>
      <w:r w:rsidRPr="00C706A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tbl>
      <w:tblPr>
        <w:tblW w:w="13007" w:type="dxa"/>
        <w:tblInd w:w="93" w:type="dxa"/>
        <w:tblLook w:val="04A0" w:firstRow="1" w:lastRow="0" w:firstColumn="1" w:lastColumn="0" w:noHBand="0" w:noVBand="1"/>
      </w:tblPr>
      <w:tblGrid>
        <w:gridCol w:w="516"/>
        <w:gridCol w:w="12491"/>
      </w:tblGrid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F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Действующее на 01.12.201</w:t>
            </w:r>
            <w:r w:rsidR="00F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штатное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расписание медицинской органи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F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Действующая на 01.12.201</w:t>
            </w:r>
            <w:r w:rsidR="00F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структура медицинской органи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0028C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по коечному фонду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0028C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№30: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6A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1001, стр. 142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"Прочие", расшифровать 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C706A9">
            <w:pPr>
              <w:spacing w:after="0" w:line="240" w:lineRule="auto"/>
              <w:ind w:left="-4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  <w:r w:rsidR="006A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1100,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A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167, если больше суммы стр. 174 по ст. 193+331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6A3193" w:rsidP="00F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т. 2400, </w:t>
            </w:r>
            <w:r w:rsidR="00F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«Шаблон для МО к т. 2400»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6A3193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т. 2800, стр. 20 "Прочие операции",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6A3193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3200, если заполнена гр. 7, пояснительная 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6A3193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т. 5100, если стр. 1.4 больше суммы стр. 1.4.1-1.4.3,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6A3193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5111, стр. 21,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6A3193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5113, стр. 13,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6A3193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5115, стр. 24, расшифровать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6A3193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т. 5402, стр. 34, расшифровать</w:t>
            </w:r>
          </w:p>
        </w:tc>
      </w:tr>
      <w:tr w:rsidR="00BE0A2A" w:rsidRPr="00BE0A2A" w:rsidTr="00C706A9">
        <w:trPr>
          <w:trHeight w:val="6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705" w:rsidRDefault="006A3193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8000, если заполнены гр. 4 и/или  5, предоставить Акт</w:t>
            </w:r>
            <w:r w:rsidR="00F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экспертизы </w:t>
            </w:r>
            <w:proofErr w:type="gramStart"/>
            <w:r w:rsidR="00F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технического</w:t>
            </w:r>
            <w:proofErr w:type="gramEnd"/>
            <w:r w:rsidR="00FB1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1705" w:rsidRDefault="00FB1705" w:rsidP="00F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здания, проведенной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организации, </w:t>
            </w:r>
          </w:p>
          <w:p w:rsidR="00BE0A2A" w:rsidRPr="00BE0A2A" w:rsidRDefault="00D7700A" w:rsidP="00FB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gramEnd"/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гл. инженер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МЗ КО</w:t>
            </w:r>
            <w:r w:rsid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№12: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1000, 2000, 3000, 4000, если есть разница  по гр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и гр. 9: по стр. 10.5.1; 10.5.2;</w:t>
            </w:r>
          </w:p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10.5.3; 2.1; 2.2; 7.1; 7.1.1; 7.1.2; 12.9.1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 т. 1000, 2000, 3000, 4000, если есть разница по гр. 4, гр. 9 и гр. 10: по стр. 10.5.1; </w:t>
            </w:r>
          </w:p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10.5.2; 10.5.3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 т. 1000, 2000, 3000, 4000, есл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есть разница по гр. 4 и гр. 9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по стр. 2.1; 2.2; 7.1; </w:t>
            </w:r>
          </w:p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7.1.1; 7.1.2; 12.9.1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№14-ДС: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3000, стр. 20, расшифровать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3500, стр. 21, расшифровать</w:t>
            </w:r>
            <w:r w:rsidR="00D77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№14: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2000, пояснения по случаям смерти от причин: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Сепсис (А40-41, строка 2.4)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Анемии (D50-D64, строка 4.1)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нарушения, вовлекающие иммунный механизм (D80-D89, строка 4.3)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Ожирение (Е66, строка 5.11)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Психические расстройства и расстройства поведения (F01-F99, строка 6.0)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Острая ревматическая лихорадка (I00-I02, строка 10.1) – для детей до 1 года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Хронические ревматические болезни сердца (I05-I09, строка 10.2) - для детей до 1 года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77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Грипп (J09-J11, строка 11.2 </w:t>
            </w:r>
            <w:r w:rsidR="0077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для детей 0-17 лет</w:t>
            </w:r>
            <w:proofErr w:type="gramEnd"/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респираторные  инфекции верхних дыхательных путей (J00-J06, строка 11.1)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Язва желудка и двенадцатиперстной кишки (К25-К26, строка 12.1) – для детей 0-17 лет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Гастрит и дуоденит (К29, строка 12.2) – для взрослых 18 лет и старше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Системные поражения соединительной ткани (М30-М35, строка 14.2)</w:t>
            </w:r>
          </w:p>
        </w:tc>
      </w:tr>
      <w:tr w:rsidR="00BE0A2A" w:rsidRPr="00BE0A2A" w:rsidTr="00C706A9">
        <w:trPr>
          <w:trHeight w:val="6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A2A" w:rsidRDefault="00D7700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случаи смерти женщин: 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внематочной беременности, аборта, беременных, </w:t>
            </w:r>
          </w:p>
          <w:p w:rsidR="00BE0A2A" w:rsidRPr="00BE0A2A" w:rsidRDefault="00D7700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рожениц и родильниц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(О00-О99, строка 16.0)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Туберкулез органов дыхания (А15-А16, строка 2.2) – для детей 0 - 17 лет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т.4000, пояснения по операциям:</w:t>
            </w:r>
          </w:p>
        </w:tc>
      </w:tr>
      <w:tr w:rsidR="00BE0A2A" w:rsidRPr="00BE0A2A" w:rsidTr="00C706A9">
        <w:trPr>
          <w:trHeight w:val="6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A2A" w:rsidRDefault="00D7700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рочие операции, которые вошли в </w:t>
            </w:r>
            <w:r w:rsidR="00BE0A2A" w:rsidRPr="00BE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строки 2 и 8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 не вошли в </w:t>
            </w:r>
            <w:proofErr w:type="gramStart"/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предлагаемый</w:t>
            </w:r>
            <w:proofErr w:type="gramEnd"/>
          </w:p>
          <w:p w:rsid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операций,  </w:t>
            </w:r>
            <w:r w:rsidRPr="00BE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обязательно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следует расшифровать – приложить список</w:t>
            </w:r>
          </w:p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операций и их количество.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0A2A" w:rsidRDefault="00D7700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E0A2A" w:rsidRPr="00BE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BE0A2A" w:rsidRPr="00BE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591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операции, расшифровать.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0A2A" w:rsidRPr="00BE0A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данной  расшифровки отчет </w:t>
            </w:r>
          </w:p>
          <w:p w:rsidR="00BE0A2A" w:rsidRPr="00BE0A2A" w:rsidRDefault="00D7700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приниматься не будет!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№32: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1). Дети, родившиеся на сроке </w:t>
            </w:r>
            <w:proofErr w:type="spellStart"/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гестации</w:t>
            </w:r>
            <w:proofErr w:type="spellEnd"/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недели и более, с массой тела менее 500 г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2). Сведения о материнской смертности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схеме (см. презентацию)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A9" w:rsidRDefault="00BE0A2A" w:rsidP="00C7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3). Сведения о родах вне родильного отделения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C706A9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список родильниц, сроки, </w:t>
            </w:r>
          </w:p>
          <w:p w:rsidR="00BE0A2A" w:rsidRPr="00BE0A2A" w:rsidRDefault="00C706A9" w:rsidP="00C7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исходы родов на дому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сведения о  дальнейшей госпитализации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6A9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4). </w:t>
            </w:r>
            <w:proofErr w:type="gramStart"/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переводах новорожденных и коечном фонде (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см. 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gramEnd"/>
          </w:p>
          <w:p w:rsidR="00BE0A2A" w:rsidRPr="00BE0A2A" w:rsidRDefault="00BE0A2A" w:rsidP="00C70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аблиц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 презентации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5B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5). Выезды бригад реанимационной </w:t>
            </w:r>
            <w:proofErr w:type="gramStart"/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</w:t>
            </w:r>
            <w:proofErr w:type="gramEnd"/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в </w:t>
            </w:r>
            <w:r w:rsidR="009E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какую </w:t>
            </w:r>
            <w:r w:rsidR="00C7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медицинскую организацию </w:t>
            </w:r>
            <w:r w:rsidR="009E5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</w:p>
          <w:p w:rsidR="00BE0A2A" w:rsidRPr="00BE0A2A" w:rsidRDefault="00C706A9" w:rsidP="009E5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какого уровня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родильница и новорожденный</w:t>
            </w:r>
            <w:r w:rsidR="00BE0A2A"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№13: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 всем случаям а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бортов у несовершеннолетних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 к ФФСН №16-ВН:</w:t>
            </w:r>
          </w:p>
        </w:tc>
      </w:tr>
      <w:tr w:rsidR="00BE0A2A" w:rsidRPr="00BE0A2A" w:rsidTr="00C706A9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Pr="00BE0A2A" w:rsidRDefault="00BE0A2A" w:rsidP="00BE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A2A" w:rsidRDefault="00BE0A2A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="006A3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1000, стр. 206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стр. 207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E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расшифровать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36D5" w:rsidRDefault="00B636D5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6D5" w:rsidRDefault="00B636D5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36D5" w:rsidRPr="00BE0A2A" w:rsidRDefault="00B636D5" w:rsidP="00BE0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4557D" w:rsidRDefault="0034557D"/>
    <w:p w:rsidR="00B636D5" w:rsidRPr="00425F2E" w:rsidRDefault="00B636D5" w:rsidP="00B636D5">
      <w:pPr>
        <w:rPr>
          <w:rFonts w:ascii="Times New Roman" w:hAnsi="Times New Roman" w:cs="Times New Roman"/>
        </w:rPr>
      </w:pPr>
      <w:r w:rsidRPr="00425F2E">
        <w:rPr>
          <w:rFonts w:ascii="Times New Roman" w:hAnsi="Times New Roman" w:cs="Times New Roman"/>
        </w:rPr>
        <w:t xml:space="preserve">Шаблон - </w:t>
      </w:r>
      <w:proofErr w:type="gramStart"/>
      <w:r w:rsidRPr="00425F2E">
        <w:rPr>
          <w:rFonts w:ascii="Times New Roman" w:hAnsi="Times New Roman" w:cs="Times New Roman"/>
        </w:rPr>
        <w:t>пояснительная</w:t>
      </w:r>
      <w:proofErr w:type="gramEnd"/>
      <w:r w:rsidRPr="00425F2E">
        <w:rPr>
          <w:rFonts w:ascii="Times New Roman" w:hAnsi="Times New Roman" w:cs="Times New Roman"/>
        </w:rPr>
        <w:t xml:space="preserve"> к таб. 2400 "Родовспоможение на дому", ФССН № 30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2"/>
        <w:gridCol w:w="539"/>
        <w:gridCol w:w="975"/>
        <w:gridCol w:w="1100"/>
        <w:gridCol w:w="982"/>
        <w:gridCol w:w="897"/>
        <w:gridCol w:w="617"/>
        <w:gridCol w:w="1100"/>
        <w:gridCol w:w="617"/>
        <w:gridCol w:w="780"/>
        <w:gridCol w:w="1062"/>
      </w:tblGrid>
      <w:tr w:rsidR="00B636D5" w:rsidRPr="00425F2E" w:rsidTr="00F2629E">
        <w:trPr>
          <w:trHeight w:val="300"/>
        </w:trPr>
        <w:tc>
          <w:tcPr>
            <w:tcW w:w="9571" w:type="dxa"/>
            <w:gridSpan w:val="11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Наименование МО:</w:t>
            </w:r>
          </w:p>
        </w:tc>
      </w:tr>
      <w:tr w:rsidR="00B636D5" w:rsidRPr="00425F2E" w:rsidTr="00F2629E">
        <w:trPr>
          <w:trHeight w:val="2310"/>
        </w:trPr>
        <w:tc>
          <w:tcPr>
            <w:tcW w:w="906" w:type="dxa"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Ф.И.О. родильницы</w:t>
            </w:r>
          </w:p>
        </w:tc>
        <w:tc>
          <w:tcPr>
            <w:tcW w:w="549" w:type="dxa"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Дата родов</w:t>
            </w:r>
          </w:p>
        </w:tc>
        <w:tc>
          <w:tcPr>
            <w:tcW w:w="980" w:type="dxa"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 xml:space="preserve">   из них: принято врачами и средним медицинским персоналом</w:t>
            </w:r>
          </w:p>
        </w:tc>
        <w:tc>
          <w:tcPr>
            <w:tcW w:w="1083" w:type="dxa"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 xml:space="preserve">Роды без последующей госпитализации родильниц  </w:t>
            </w:r>
          </w:p>
        </w:tc>
        <w:tc>
          <w:tcPr>
            <w:tcW w:w="994" w:type="dxa"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 xml:space="preserve">Закончили беременность на дому в сроки 22—27 недель  </w:t>
            </w:r>
          </w:p>
        </w:tc>
        <w:tc>
          <w:tcPr>
            <w:tcW w:w="883" w:type="dxa"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Число детей, родившихся на дому, всего</w:t>
            </w:r>
          </w:p>
        </w:tc>
        <w:tc>
          <w:tcPr>
            <w:tcW w:w="623" w:type="dxa"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 xml:space="preserve">   из них: умерло </w:t>
            </w:r>
            <w:proofErr w:type="gramStart"/>
            <w:r w:rsidRPr="00425F2E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425F2E">
              <w:rPr>
                <w:rFonts w:ascii="Times New Roman" w:hAnsi="Times New Roman" w:cs="Times New Roman"/>
              </w:rPr>
              <w:t xml:space="preserve"> 0—168 часов жизни</w:t>
            </w:r>
          </w:p>
        </w:tc>
        <w:tc>
          <w:tcPr>
            <w:tcW w:w="1083" w:type="dxa"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 xml:space="preserve">Родилось детей без последующей госпитализации родильниц: живыми </w:t>
            </w:r>
          </w:p>
        </w:tc>
        <w:tc>
          <w:tcPr>
            <w:tcW w:w="623" w:type="dxa"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 xml:space="preserve">   из них умерло </w:t>
            </w:r>
            <w:proofErr w:type="gramStart"/>
            <w:r w:rsidRPr="00425F2E">
              <w:rPr>
                <w:rFonts w:ascii="Times New Roman" w:hAnsi="Times New Roman" w:cs="Times New Roman"/>
              </w:rPr>
              <w:t>в первые</w:t>
            </w:r>
            <w:proofErr w:type="gramEnd"/>
            <w:r w:rsidRPr="00425F2E">
              <w:rPr>
                <w:rFonts w:ascii="Times New Roman" w:hAnsi="Times New Roman" w:cs="Times New Roman"/>
              </w:rPr>
              <w:t xml:space="preserve"> 0-168 часов жизни</w:t>
            </w:r>
          </w:p>
        </w:tc>
        <w:tc>
          <w:tcPr>
            <w:tcW w:w="783" w:type="dxa"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 xml:space="preserve">   родились мертвыми </w:t>
            </w:r>
          </w:p>
        </w:tc>
        <w:tc>
          <w:tcPr>
            <w:tcW w:w="1064" w:type="dxa"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вакцинировано против туберкулеза</w:t>
            </w:r>
          </w:p>
        </w:tc>
      </w:tr>
      <w:tr w:rsidR="00B636D5" w:rsidRPr="00425F2E" w:rsidTr="00F2629E">
        <w:trPr>
          <w:trHeight w:val="300"/>
        </w:trPr>
        <w:tc>
          <w:tcPr>
            <w:tcW w:w="906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</w:tr>
      <w:tr w:rsidR="00B636D5" w:rsidRPr="00425F2E" w:rsidTr="00F2629E">
        <w:trPr>
          <w:trHeight w:val="300"/>
        </w:trPr>
        <w:tc>
          <w:tcPr>
            <w:tcW w:w="906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4" w:type="dxa"/>
            <w:noWrap/>
            <w:hideMark/>
          </w:tcPr>
          <w:p w:rsidR="00B636D5" w:rsidRPr="00425F2E" w:rsidRDefault="00B636D5" w:rsidP="00F2629E">
            <w:pPr>
              <w:rPr>
                <w:rFonts w:ascii="Times New Roman" w:hAnsi="Times New Roman" w:cs="Times New Roman"/>
              </w:rPr>
            </w:pPr>
            <w:r w:rsidRPr="00425F2E">
              <w:rPr>
                <w:rFonts w:ascii="Times New Roman" w:hAnsi="Times New Roman" w:cs="Times New Roman"/>
              </w:rPr>
              <w:t> </w:t>
            </w:r>
          </w:p>
        </w:tc>
      </w:tr>
    </w:tbl>
    <w:p w:rsidR="00B636D5" w:rsidRDefault="00B636D5" w:rsidP="00B636D5"/>
    <w:p w:rsidR="00B636D5" w:rsidRDefault="00B636D5"/>
    <w:sectPr w:rsidR="00B6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99"/>
    <w:rsid w:val="001F594E"/>
    <w:rsid w:val="0034557D"/>
    <w:rsid w:val="00591796"/>
    <w:rsid w:val="006A3193"/>
    <w:rsid w:val="007716D6"/>
    <w:rsid w:val="009E575B"/>
    <w:rsid w:val="00B0028C"/>
    <w:rsid w:val="00B636D5"/>
    <w:rsid w:val="00BE0A2A"/>
    <w:rsid w:val="00C706A9"/>
    <w:rsid w:val="00D7700A"/>
    <w:rsid w:val="00FB1705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Борисовна Баринова</dc:creator>
  <cp:keywords/>
  <dc:description/>
  <cp:lastModifiedBy>Татьяна Борисовна Баринова</cp:lastModifiedBy>
  <cp:revision>11</cp:revision>
  <dcterms:created xsi:type="dcterms:W3CDTF">2017-12-19T13:20:00Z</dcterms:created>
  <dcterms:modified xsi:type="dcterms:W3CDTF">2019-01-09T14:51:00Z</dcterms:modified>
</cp:coreProperties>
</file>