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647AA" w:rsidTr="00044575">
        <w:trPr>
          <w:trHeight w:val="1848"/>
        </w:trPr>
        <w:tc>
          <w:tcPr>
            <w:tcW w:w="2127" w:type="dxa"/>
            <w:vAlign w:val="center"/>
          </w:tcPr>
          <w:p w:rsidR="00044575" w:rsidRDefault="0003091D" w:rsidP="00044575">
            <w:pPr>
              <w:pStyle w:val="1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lang w:eastAsia="ru-RU"/>
              </w:rPr>
              <w:drawing>
                <wp:inline distT="0" distB="0" distL="0" distR="0">
                  <wp:extent cx="1082040" cy="1082040"/>
                  <wp:effectExtent l="0" t="0" r="3810" b="3810"/>
                  <wp:docPr id="1" name="Рисунок 1" descr="C:\Users\Ольга\Desktop\Публичные мероприятия\wsi-imageoptim-consul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убличные мероприятия\wsi-imageoptim-consul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7AA" w:rsidRDefault="00A647AA" w:rsidP="00044575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A647AA" w:rsidRPr="00044575" w:rsidRDefault="00044575" w:rsidP="008C0C27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ом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5 раздела 3.5.2. </w:t>
            </w:r>
            <w:r w:rsidR="008C0C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комплексной профилактики рисков причинения вреда охраняемым законом ценностям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0C27"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«М</w:t>
            </w:r>
            <w:r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атериалы  с  ответами  на  поступившие  вопросы граждан и  организаций обнародуются контрольно-надзорными органами 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таким образом, чтобы были обеспечены их  открытость  и  доступность  для  целевой  аудитории,  но  при  условии  соблюдения требований  законодательства о защите персональных данных и сведений,  составляющих охраняемые законом тайны</w:t>
            </w:r>
            <w:r w:rsidR="008C0C27"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»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 xml:space="preserve">Уважаемые руководители </w:t>
      </w: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>аптечных учреждений Калининградской области!</w:t>
      </w:r>
    </w:p>
    <w:p w:rsidR="00A647AA" w:rsidRPr="00A647AA" w:rsidRDefault="002A2205" w:rsidP="00575AF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405B1" wp14:editId="7B6B4511">
                <wp:simplePos x="0" y="0"/>
                <wp:positionH relativeFrom="column">
                  <wp:posOffset>133985</wp:posOffset>
                </wp:positionH>
                <wp:positionV relativeFrom="paragraph">
                  <wp:posOffset>897255</wp:posOffset>
                </wp:positionV>
                <wp:extent cx="1165860" cy="695960"/>
                <wp:effectExtent l="19050" t="19050" r="34290" b="123190"/>
                <wp:wrapNone/>
                <wp:docPr id="8" name="Ова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9596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05" w:rsidRDefault="002A2205" w:rsidP="002A22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Вопрос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8" o:spid="_x0000_s1026" type="#_x0000_t63" style="position:absolute;left:0;text-align:left;margin-left:10.55pt;margin-top:70.65pt;width:91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" adj="6300,24300" fillcolor="#c0504d [3205]" strokecolor="#243f60 [1604]" strokeweight="2pt">
                <v:textbox>
                  <w:txbxContent>
                    <w:p w:rsidR="002A2205" w:rsidRDefault="002A2205" w:rsidP="002A22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Вопрос</w:t>
                      </w:r>
                    </w:p>
                  </w:txbxContent>
                </v:textbox>
              </v:shape>
            </w:pict>
          </mc:Fallback>
        </mc:AlternateContent>
      </w:r>
      <w:r w:rsidR="00575AF4">
        <w:rPr>
          <w:rFonts w:ascii="Times New Roman" w:hAnsi="Times New Roman" w:cs="Times New Roman"/>
          <w:sz w:val="24"/>
          <w:szCs w:val="28"/>
        </w:rPr>
        <w:tab/>
      </w:r>
      <w:r w:rsidR="00A647AA" w:rsidRPr="00A647AA">
        <w:rPr>
          <w:rFonts w:ascii="Times New Roman" w:hAnsi="Times New Roman" w:cs="Times New Roman"/>
          <w:sz w:val="24"/>
          <w:szCs w:val="28"/>
        </w:rPr>
        <w:t xml:space="preserve">Доводим до Вашего сведения </w:t>
      </w:r>
      <w:r w:rsidR="00575AF4">
        <w:rPr>
          <w:rFonts w:ascii="Times New Roman" w:hAnsi="Times New Roman" w:cs="Times New Roman"/>
          <w:sz w:val="24"/>
          <w:szCs w:val="28"/>
        </w:rPr>
        <w:t>р</w:t>
      </w:r>
      <w:r w:rsidR="00575AF4" w:rsidRPr="00575AF4">
        <w:rPr>
          <w:rFonts w:ascii="Times New Roman" w:hAnsi="Times New Roman" w:cs="Times New Roman"/>
          <w:sz w:val="24"/>
          <w:szCs w:val="28"/>
        </w:rPr>
        <w:t>азъяснения  и  консультации</w:t>
      </w:r>
      <w:r w:rsidR="00575AF4">
        <w:rPr>
          <w:rFonts w:ascii="Times New Roman" w:hAnsi="Times New Roman" w:cs="Times New Roman"/>
          <w:sz w:val="24"/>
          <w:szCs w:val="28"/>
        </w:rPr>
        <w:t>,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предоставл</w:t>
      </w:r>
      <w:r w:rsidR="00575AF4">
        <w:rPr>
          <w:rFonts w:ascii="Times New Roman" w:hAnsi="Times New Roman" w:cs="Times New Roman"/>
          <w:sz w:val="24"/>
          <w:szCs w:val="28"/>
        </w:rPr>
        <w:t xml:space="preserve">енные за период 2019 год 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индивидуально  по  </w:t>
      </w:r>
      <w:r w:rsidR="00575AF4">
        <w:rPr>
          <w:rFonts w:ascii="Times New Roman" w:hAnsi="Times New Roman" w:cs="Times New Roman"/>
          <w:sz w:val="24"/>
          <w:szCs w:val="28"/>
        </w:rPr>
        <w:t>заданным вопросам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</w:t>
      </w:r>
      <w:r w:rsidR="00575AF4">
        <w:rPr>
          <w:rFonts w:ascii="Times New Roman" w:hAnsi="Times New Roman" w:cs="Times New Roman"/>
          <w:sz w:val="24"/>
          <w:szCs w:val="28"/>
        </w:rPr>
        <w:t>конкретных  лиц</w:t>
      </w:r>
      <w:r w:rsidR="00575AF4" w:rsidRPr="00575AF4">
        <w:rPr>
          <w:rFonts w:ascii="Times New Roman" w:hAnsi="Times New Roman" w:cs="Times New Roman"/>
          <w:sz w:val="24"/>
          <w:szCs w:val="28"/>
        </w:rPr>
        <w:t>,  в  качестве  результата обобщения  ответов  на  наиболее  часто  возникающие  (задаваемые)  вопросы</w:t>
      </w:r>
      <w:r w:rsidR="00575AF4">
        <w:rPr>
          <w:rFonts w:ascii="Times New Roman" w:hAnsi="Times New Roman" w:cs="Times New Roman"/>
          <w:sz w:val="24"/>
          <w:szCs w:val="28"/>
        </w:rPr>
        <w:t>.</w:t>
      </w:r>
    </w:p>
    <w:p w:rsidR="002A2205" w:rsidRDefault="00EF752E" w:rsidP="002A2205"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EF752E" w:rsidRDefault="00EF752E" w:rsidP="00EF7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5C" w:rsidRPr="00115AEC" w:rsidRDefault="00EF752E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A220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E16A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Предстоит проверка ценообразования на жизненно необходимые и важнейшие лекарственные препараты в одной из аптек. </w:t>
      </w:r>
      <w:r w:rsidR="009B005C" w:rsidRPr="00115AEC">
        <w:rPr>
          <w:rFonts w:ascii="Times New Roman" w:hAnsi="Times New Roman" w:cs="Times New Roman"/>
          <w:sz w:val="24"/>
          <w:szCs w:val="24"/>
          <w:lang w:eastAsia="ru-RU"/>
        </w:rPr>
        <w:t>Какие документы вправе запрашивать проверяющие во время проверки выполнения аптечной организацией обязательных требований к формированию отпускных цен на лекарственные препараты, включенные в перечень жизненно необходимых и важнейших лекарственных препаратов?</w:t>
      </w:r>
    </w:p>
    <w:p w:rsidR="002A2205" w:rsidRDefault="00D96831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4F26" wp14:editId="30A847B6">
                <wp:simplePos x="0" y="0"/>
                <wp:positionH relativeFrom="column">
                  <wp:posOffset>57785</wp:posOffset>
                </wp:positionH>
                <wp:positionV relativeFrom="paragraph">
                  <wp:posOffset>26670</wp:posOffset>
                </wp:positionV>
                <wp:extent cx="935990" cy="651510"/>
                <wp:effectExtent l="19050" t="19050" r="283210" b="15240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5990" cy="651510"/>
                        </a:xfrm>
                        <a:prstGeom prst="wedgeEllipseCallout">
                          <a:avLst>
                            <a:gd name="adj1" fmla="val -77519"/>
                            <a:gd name="adj2" fmla="val 292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70" w:rsidRPr="00061D79" w:rsidRDefault="005D69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69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Ответ</w:t>
                            </w:r>
                            <w:r w:rsidR="00D96831"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4" o:spid="_x0000_s1027" type="#_x0000_t63" style="position:absolute;left:0;text-align:left;margin-left:4.55pt;margin-top:2.1pt;width:73.7pt;height:51.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" adj="-5944,17117" fillcolor="#4f81bd [3204]" strokecolor="#243f60 [1604]" strokeweight="2pt">
                <v:textbox>
                  <w:txbxContent>
                    <w:p w:rsidR="00807870" w:rsidRPr="00061D79" w:rsidRDefault="005D6925">
                      <w:pPr>
                        <w:rPr>
                          <w:b/>
                          <w:u w:val="single"/>
                        </w:rPr>
                      </w:pPr>
                      <w:r w:rsidRPr="005D69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Ответ</w:t>
                      </w:r>
                      <w:r w:rsidR="00D96831"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2205" w:rsidRDefault="008C61D0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A22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B005C" w:rsidRPr="00E37241" w:rsidRDefault="002A2205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9B005C" w:rsidRPr="00115AEC">
        <w:rPr>
          <w:rFonts w:ascii="Times New Roman" w:eastAsia="Calibri" w:hAnsi="Times New Roman" w:cs="Times New Roman"/>
          <w:sz w:val="24"/>
          <w:szCs w:val="24"/>
        </w:rPr>
        <w:t xml:space="preserve">В процессе проведения проверки в рамках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 (далее – Перечень),  в целях выявления соответствия  юридического лица  обязательным требованиям к формированию отпускных цен на лекарственные препараты, включенные в Перечень, </w:t>
      </w:r>
      <w:r w:rsidR="009B005C" w:rsidRPr="00E37241">
        <w:rPr>
          <w:rFonts w:ascii="Times New Roman" w:eastAsia="Calibri" w:hAnsi="Times New Roman" w:cs="Times New Roman"/>
          <w:b/>
          <w:sz w:val="24"/>
          <w:szCs w:val="24"/>
        </w:rPr>
        <w:t>запрашиваются первичные учетные документы, подтверждающие отпускную цену на лекарственный препарат.</w:t>
      </w:r>
      <w:proofErr w:type="gramEnd"/>
      <w:r w:rsidR="009B005C" w:rsidRPr="00115AEC">
        <w:rPr>
          <w:rFonts w:ascii="Times New Roman" w:eastAsia="Calibri" w:hAnsi="Times New Roman" w:cs="Times New Roman"/>
          <w:sz w:val="24"/>
          <w:szCs w:val="24"/>
        </w:rPr>
        <w:t xml:space="preserve"> Причем, п</w:t>
      </w:r>
      <w:r w:rsidR="009B005C" w:rsidRPr="00115AEC">
        <w:rPr>
          <w:rFonts w:ascii="Times New Roman" w:hAnsi="Times New Roman" w:cs="Times New Roman"/>
          <w:sz w:val="24"/>
          <w:szCs w:val="24"/>
          <w:lang w:eastAsia="ru-RU"/>
        </w:rPr>
        <w:t>ервичными документами считаем документы, при помощи которых аптечная организация оформляет произошедшие на предприятии хозяйственные события (п. 1 ст. 9 закона «О бухучете» от 06.12.2011 № 402-ФЗ).</w:t>
      </w:r>
      <w:r w:rsidR="009B00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005C" w:rsidRPr="00E37241">
        <w:rPr>
          <w:rFonts w:ascii="Times New Roman" w:hAnsi="Times New Roman" w:cs="Times New Roman"/>
          <w:sz w:val="24"/>
          <w:szCs w:val="24"/>
          <w:lang w:eastAsia="ru-RU"/>
        </w:rPr>
        <w:t>Однако для таких документов законодательно установлен перечень обязательных реквизит</w:t>
      </w:r>
      <w:r w:rsidR="009B005C">
        <w:rPr>
          <w:rFonts w:ascii="Times New Roman" w:hAnsi="Times New Roman" w:cs="Times New Roman"/>
          <w:sz w:val="24"/>
          <w:szCs w:val="24"/>
          <w:lang w:eastAsia="ru-RU"/>
        </w:rPr>
        <w:t>ов (п. 2 ст. 9 закона № 402-ФЗ)</w:t>
      </w:r>
      <w:r w:rsidR="009B005C" w:rsidRPr="00E372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B005C" w:rsidRPr="00E37241" w:rsidRDefault="009B005C" w:rsidP="009B005C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241">
        <w:rPr>
          <w:rFonts w:ascii="Times New Roman" w:hAnsi="Times New Roman" w:cs="Times New Roman"/>
          <w:sz w:val="24"/>
          <w:szCs w:val="24"/>
          <w:lang w:eastAsia="ru-RU"/>
        </w:rPr>
        <w:t>название документа;</w:t>
      </w:r>
    </w:p>
    <w:p w:rsidR="009B005C" w:rsidRPr="00E37241" w:rsidRDefault="009B005C" w:rsidP="009B005C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241">
        <w:rPr>
          <w:rFonts w:ascii="Times New Roman" w:hAnsi="Times New Roman" w:cs="Times New Roman"/>
          <w:sz w:val="24"/>
          <w:szCs w:val="24"/>
          <w:lang w:eastAsia="ru-RU"/>
        </w:rPr>
        <w:t>дата, когда такой документ был составлен;</w:t>
      </w:r>
    </w:p>
    <w:p w:rsidR="009B005C" w:rsidRPr="00E37241" w:rsidRDefault="009B005C" w:rsidP="009B005C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241">
        <w:rPr>
          <w:rFonts w:ascii="Times New Roman" w:hAnsi="Times New Roman" w:cs="Times New Roman"/>
          <w:sz w:val="24"/>
          <w:szCs w:val="24"/>
          <w:lang w:eastAsia="ru-RU"/>
        </w:rPr>
        <w:t>информация о составившем документ лице (наименование компании или ИП);</w:t>
      </w:r>
    </w:p>
    <w:p w:rsidR="009B005C" w:rsidRPr="00E37241" w:rsidRDefault="009B005C" w:rsidP="009B005C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241">
        <w:rPr>
          <w:rFonts w:ascii="Times New Roman" w:hAnsi="Times New Roman" w:cs="Times New Roman"/>
          <w:sz w:val="24"/>
          <w:szCs w:val="24"/>
          <w:lang w:eastAsia="ru-RU"/>
        </w:rPr>
        <w:t>суть факта хозяйственной жизни, который был оформлен данным документом;</w:t>
      </w:r>
    </w:p>
    <w:p w:rsidR="009B005C" w:rsidRPr="00E37241" w:rsidRDefault="009B005C" w:rsidP="009B005C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2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денежные, числовые характеристики, измерители произошедшего события (к примеру, в каком объеме, в каких </w:t>
      </w:r>
      <w:proofErr w:type="gramStart"/>
      <w:r w:rsidRPr="00E37241">
        <w:rPr>
          <w:rFonts w:ascii="Times New Roman" w:hAnsi="Times New Roman" w:cs="Times New Roman"/>
          <w:sz w:val="24"/>
          <w:szCs w:val="24"/>
          <w:lang w:eastAsia="ru-RU"/>
        </w:rPr>
        <w:t>единицах</w:t>
      </w:r>
      <w:proofErr w:type="gramEnd"/>
      <w:r w:rsidRPr="00E37241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proofErr w:type="gramStart"/>
      <w:r w:rsidRPr="00E37241">
        <w:rPr>
          <w:rFonts w:ascii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E37241">
        <w:rPr>
          <w:rFonts w:ascii="Times New Roman" w:hAnsi="Times New Roman" w:cs="Times New Roman"/>
          <w:sz w:val="24"/>
          <w:szCs w:val="24"/>
          <w:lang w:eastAsia="ru-RU"/>
        </w:rPr>
        <w:t xml:space="preserve"> сумму товарная продукция была реализована покупателям);</w:t>
      </w:r>
    </w:p>
    <w:p w:rsidR="009B005C" w:rsidRPr="00E37241" w:rsidRDefault="009B005C" w:rsidP="009B005C">
      <w:pPr>
        <w:pStyle w:val="a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7241">
        <w:rPr>
          <w:rFonts w:ascii="Times New Roman" w:hAnsi="Times New Roman" w:cs="Times New Roman"/>
          <w:sz w:val="24"/>
          <w:szCs w:val="24"/>
          <w:lang w:eastAsia="ru-RU"/>
        </w:rPr>
        <w:t>сведения об ответственных специалистах, которые оформляли свершившееся событие, а также подписи таких специалистов.</w:t>
      </w:r>
    </w:p>
    <w:p w:rsidR="009B005C" w:rsidRPr="00115AEC" w:rsidRDefault="009B005C" w:rsidP="009B0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EC">
        <w:rPr>
          <w:rFonts w:ascii="Times New Roman" w:eastAsia="Calibri" w:hAnsi="Times New Roman" w:cs="Times New Roman"/>
          <w:sz w:val="24"/>
          <w:szCs w:val="24"/>
        </w:rPr>
        <w:tab/>
        <w:t xml:space="preserve">Документ предоставляется на бумажном носителе и (или) в виде электронного документа, подписанного электронной подписью. Оформление первичных учетных документов в соответствии с частью 2 статьи 9  Федерального закона от 06.12.2011 № 402-ФЗ "О бухгалтерском учете". </w:t>
      </w:r>
    </w:p>
    <w:p w:rsidR="009B005C" w:rsidRPr="00115AEC" w:rsidRDefault="009B005C" w:rsidP="009B0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EC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осуществления регионального государственного контроля (надзора) и достижения целей и задач проведения проверки:</w:t>
      </w:r>
    </w:p>
    <w:p w:rsidR="009B005C" w:rsidRPr="00E37241" w:rsidRDefault="009B005C" w:rsidP="009B005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241">
        <w:rPr>
          <w:rFonts w:ascii="Times New Roman" w:eastAsia="Calibri" w:hAnsi="Times New Roman" w:cs="Times New Roman"/>
          <w:sz w:val="24"/>
          <w:szCs w:val="24"/>
        </w:rPr>
        <w:t>протокол согласования цен на выбранные для проверки лекарственные препараты, входящие в Перечень (форма протокола утверждена постановлением Правительства Российской Федерации от 08.08.2009 № 654);</w:t>
      </w:r>
    </w:p>
    <w:p w:rsidR="009B005C" w:rsidRPr="00E37241" w:rsidRDefault="009B005C" w:rsidP="009B005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241">
        <w:rPr>
          <w:rFonts w:ascii="Times New Roman" w:eastAsia="Calibri" w:hAnsi="Times New Roman" w:cs="Times New Roman"/>
          <w:sz w:val="24"/>
          <w:szCs w:val="24"/>
        </w:rPr>
        <w:t>товарно-транспортная накладная</w:t>
      </w:r>
      <w:r w:rsidRPr="00E37241">
        <w:rPr>
          <w:sz w:val="24"/>
          <w:szCs w:val="24"/>
        </w:rPr>
        <w:t xml:space="preserve"> </w:t>
      </w:r>
      <w:r w:rsidRPr="00E37241">
        <w:rPr>
          <w:rFonts w:ascii="Times New Roman" w:eastAsia="Calibri" w:hAnsi="Times New Roman" w:cs="Times New Roman"/>
          <w:sz w:val="24"/>
          <w:szCs w:val="24"/>
        </w:rPr>
        <w:t>на выбранные для проверки лекарственные препараты, входящие в Перечень;</w:t>
      </w:r>
    </w:p>
    <w:p w:rsidR="009B005C" w:rsidRPr="00E37241" w:rsidRDefault="009B005C" w:rsidP="009B005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241">
        <w:rPr>
          <w:rFonts w:ascii="Times New Roman" w:eastAsia="Calibri" w:hAnsi="Times New Roman" w:cs="Times New Roman"/>
          <w:sz w:val="24"/>
          <w:szCs w:val="24"/>
        </w:rPr>
        <w:t>документы, регламентирующие в проверяемом субъекте обращения лекарственных средств порядок ценообразования на лекарственные препараты, входящие в Перечень;</w:t>
      </w:r>
    </w:p>
    <w:p w:rsidR="009B005C" w:rsidRPr="00E37241" w:rsidRDefault="009B005C" w:rsidP="009B005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241">
        <w:rPr>
          <w:rFonts w:ascii="Times New Roman" w:eastAsia="Calibri" w:hAnsi="Times New Roman" w:cs="Times New Roman"/>
          <w:sz w:val="24"/>
          <w:szCs w:val="24"/>
        </w:rPr>
        <w:t>распорядительный документ о назначении ответственного за формирование отпускных цен в аптечной организации, лица;</w:t>
      </w:r>
    </w:p>
    <w:p w:rsidR="009B005C" w:rsidRPr="00E37241" w:rsidRDefault="009B005C" w:rsidP="009B005C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241">
        <w:rPr>
          <w:rFonts w:ascii="Times New Roman" w:eastAsia="Calibri" w:hAnsi="Times New Roman" w:cs="Times New Roman"/>
          <w:sz w:val="24"/>
          <w:szCs w:val="24"/>
        </w:rPr>
        <w:t xml:space="preserve">должностная инструкция ответственного за  формирование отпускных цен на лекарственные препараты, включенные в Перечень, должностного лица. </w:t>
      </w:r>
    </w:p>
    <w:p w:rsidR="009B005C" w:rsidRPr="00115AEC" w:rsidRDefault="009B005C" w:rsidP="009B00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5F0" w:rsidRDefault="005075F0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A647AA" w:rsidRPr="00A53E24" w:rsidTr="00CC6902">
        <w:trPr>
          <w:trHeight w:val="2053"/>
          <w:jc w:val="center"/>
        </w:trPr>
        <w:tc>
          <w:tcPr>
            <w:tcW w:w="1843" w:type="dxa"/>
            <w:vAlign w:val="center"/>
          </w:tcPr>
          <w:p w:rsidR="00A647AA" w:rsidRDefault="00A647AA" w:rsidP="00CC690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FA94ED" wp14:editId="7F302A7A">
                  <wp:extent cx="781050" cy="579120"/>
                  <wp:effectExtent l="0" t="0" r="0" b="0"/>
                  <wp:docPr id="3" name="Рисунок 3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8C0C27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«Стандарт комплексной профилактики рисков причинения вреда охраняемым законом ценностям» одобрен по итогам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</w:t>
            </w:r>
          </w:p>
          <w:p w:rsidR="00A647AA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Протокол заседания проектного комитета от 27.03.2018 № 2</w:t>
            </w:r>
          </w:p>
        </w:tc>
      </w:tr>
    </w:tbl>
    <w:p w:rsidR="003A4782" w:rsidRDefault="003A4782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A4782" w:rsidRDefault="003A4782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471D" w:rsidRDefault="002F471D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6441" w:rsidRDefault="00575AF4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5AF4">
        <w:rPr>
          <w:rFonts w:ascii="Times New Roman" w:hAnsi="Times New Roman" w:cs="Times New Roman"/>
          <w:sz w:val="20"/>
          <w:szCs w:val="20"/>
          <w:lang w:eastAsia="ru-RU"/>
        </w:rPr>
        <w:t>Зубкова Е.Ю.</w:t>
      </w:r>
      <w:r w:rsidR="009B00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75AF4">
        <w:rPr>
          <w:rFonts w:ascii="Times New Roman" w:hAnsi="Times New Roman" w:cs="Times New Roman"/>
          <w:sz w:val="20"/>
          <w:szCs w:val="20"/>
          <w:lang w:eastAsia="ru-RU"/>
        </w:rPr>
        <w:t>(4012)465355</w:t>
      </w:r>
    </w:p>
    <w:sectPr w:rsidR="00806441" w:rsidSect="005075F0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5pt;height:11.75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3DE5"/>
    <w:multiLevelType w:val="hybridMultilevel"/>
    <w:tmpl w:val="7E0E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F6EC5"/>
    <w:multiLevelType w:val="hybridMultilevel"/>
    <w:tmpl w:val="8CE4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3091D"/>
    <w:rsid w:val="00044575"/>
    <w:rsid w:val="00061D79"/>
    <w:rsid w:val="000658CE"/>
    <w:rsid w:val="00070FB6"/>
    <w:rsid w:val="00077716"/>
    <w:rsid w:val="001F3F27"/>
    <w:rsid w:val="00217EF1"/>
    <w:rsid w:val="002409EC"/>
    <w:rsid w:val="0026769C"/>
    <w:rsid w:val="002A2205"/>
    <w:rsid w:val="002C02DF"/>
    <w:rsid w:val="002E16A2"/>
    <w:rsid w:val="002F0CE1"/>
    <w:rsid w:val="002F471D"/>
    <w:rsid w:val="003378B7"/>
    <w:rsid w:val="003A4782"/>
    <w:rsid w:val="003B32DF"/>
    <w:rsid w:val="00440238"/>
    <w:rsid w:val="004B1F03"/>
    <w:rsid w:val="004D682D"/>
    <w:rsid w:val="004E71D9"/>
    <w:rsid w:val="005075F0"/>
    <w:rsid w:val="00562468"/>
    <w:rsid w:val="00564D3B"/>
    <w:rsid w:val="00575AF4"/>
    <w:rsid w:val="005D6925"/>
    <w:rsid w:val="005D7AE9"/>
    <w:rsid w:val="005F55A9"/>
    <w:rsid w:val="00624C99"/>
    <w:rsid w:val="006501EB"/>
    <w:rsid w:val="006F0DDE"/>
    <w:rsid w:val="007B0BFE"/>
    <w:rsid w:val="007E3E8E"/>
    <w:rsid w:val="007F68E4"/>
    <w:rsid w:val="00806441"/>
    <w:rsid w:val="00807870"/>
    <w:rsid w:val="008178F2"/>
    <w:rsid w:val="00851CD2"/>
    <w:rsid w:val="00873998"/>
    <w:rsid w:val="008B7090"/>
    <w:rsid w:val="008C0C27"/>
    <w:rsid w:val="008C61D0"/>
    <w:rsid w:val="009A3DEF"/>
    <w:rsid w:val="009B005C"/>
    <w:rsid w:val="00A53E24"/>
    <w:rsid w:val="00A55A45"/>
    <w:rsid w:val="00A647AA"/>
    <w:rsid w:val="00B16754"/>
    <w:rsid w:val="00B6153C"/>
    <w:rsid w:val="00B935D0"/>
    <w:rsid w:val="00D51B0B"/>
    <w:rsid w:val="00D96831"/>
    <w:rsid w:val="00EA2880"/>
    <w:rsid w:val="00EF752E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352F-45D5-42E2-A6AA-56E50E5E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33</cp:revision>
  <dcterms:created xsi:type="dcterms:W3CDTF">2018-12-13T15:22:00Z</dcterms:created>
  <dcterms:modified xsi:type="dcterms:W3CDTF">2019-08-30T10:45:00Z</dcterms:modified>
</cp:coreProperties>
</file>