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29D08" w14:textId="6C3F5B31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bCs/>
          <w:noProof/>
          <w:color w:val="000000" w:themeColor="text1"/>
          <w:sz w:val="27"/>
          <w:szCs w:val="27"/>
        </w:rPr>
        <w:drawing>
          <wp:inline distT="0" distB="0" distL="0" distR="0" wp14:anchorId="34EE6DE9" wp14:editId="4D3102A5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31EB" w14:textId="77777777" w:rsidR="00CB20BB" w:rsidRPr="00CB20BB" w:rsidRDefault="00CB20BB" w:rsidP="00CB20BB">
      <w:pPr>
        <w:rPr>
          <w:color w:val="000000" w:themeColor="text1"/>
        </w:rPr>
      </w:pPr>
    </w:p>
    <w:p w14:paraId="423AE182" w14:textId="77777777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color w:val="000000" w:themeColor="text1"/>
          <w:sz w:val="28"/>
          <w:szCs w:val="28"/>
        </w:rPr>
        <w:t>РОССИЙСКАЯ ФЕДЕРАЦИЯ</w:t>
      </w:r>
    </w:p>
    <w:p w14:paraId="67EA0999" w14:textId="77777777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color w:val="000000" w:themeColor="text1"/>
          <w:sz w:val="28"/>
          <w:szCs w:val="28"/>
        </w:rPr>
        <w:t>МИНИСТЕРСТВО ЗДРАВООХРАНЕНИЯ КАЛИНИНГРАДСКОЙ ОБЛАСТИ</w:t>
      </w:r>
    </w:p>
    <w:p w14:paraId="187F1677" w14:textId="77777777" w:rsidR="00CB20BB" w:rsidRPr="00CB20BB" w:rsidRDefault="00CB20BB" w:rsidP="00CB20BB">
      <w:pPr>
        <w:jc w:val="center"/>
        <w:rPr>
          <w:b/>
          <w:color w:val="000000" w:themeColor="text1"/>
          <w:sz w:val="28"/>
          <w:szCs w:val="28"/>
        </w:rPr>
      </w:pPr>
    </w:p>
    <w:p w14:paraId="5E8D8B93" w14:textId="77777777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color w:val="000000" w:themeColor="text1"/>
          <w:sz w:val="28"/>
          <w:szCs w:val="28"/>
        </w:rPr>
        <w:t>П Р И К А З</w:t>
      </w:r>
    </w:p>
    <w:p w14:paraId="77307704" w14:textId="77777777" w:rsidR="00CB20BB" w:rsidRPr="00CB20BB" w:rsidRDefault="00CB20BB" w:rsidP="00CB20BB">
      <w:pPr>
        <w:jc w:val="center"/>
        <w:rPr>
          <w:b/>
          <w:color w:val="000000" w:themeColor="text1"/>
          <w:sz w:val="28"/>
          <w:szCs w:val="28"/>
        </w:rPr>
      </w:pPr>
    </w:p>
    <w:p w14:paraId="1952D4E2" w14:textId="77777777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color w:val="000000" w:themeColor="text1"/>
          <w:sz w:val="28"/>
          <w:szCs w:val="28"/>
        </w:rPr>
        <w:t xml:space="preserve">2022 года № </w:t>
      </w:r>
    </w:p>
    <w:p w14:paraId="19BDA278" w14:textId="77777777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color w:val="000000" w:themeColor="text1"/>
          <w:sz w:val="28"/>
          <w:szCs w:val="28"/>
        </w:rPr>
        <w:t>г. Калининград</w:t>
      </w:r>
    </w:p>
    <w:p w14:paraId="2419A986" w14:textId="07894FDA" w:rsidR="00BC5CE4" w:rsidRPr="00CB20BB" w:rsidRDefault="00BC5CE4">
      <w:pPr>
        <w:rPr>
          <w:color w:val="000000" w:themeColor="text1"/>
        </w:rPr>
      </w:pPr>
    </w:p>
    <w:p w14:paraId="57D94328" w14:textId="6614F533" w:rsidR="00AE02CA" w:rsidRDefault="00CB20BB" w:rsidP="00AE02CA">
      <w:pPr>
        <w:spacing w:line="256" w:lineRule="auto"/>
        <w:jc w:val="center"/>
        <w:rPr>
          <w:sz w:val="28"/>
          <w:szCs w:val="28"/>
        </w:rPr>
      </w:pPr>
      <w:r w:rsidRPr="00CB20BB">
        <w:rPr>
          <w:b/>
          <w:bCs/>
          <w:color w:val="000000" w:themeColor="text1"/>
          <w:sz w:val="28"/>
          <w:szCs w:val="28"/>
        </w:rPr>
        <w:t>Об</w:t>
      </w:r>
      <w:r w:rsidR="00AE02CA">
        <w:rPr>
          <w:b/>
          <w:bCs/>
          <w:color w:val="000000" w:themeColor="text1"/>
          <w:sz w:val="28"/>
          <w:szCs w:val="28"/>
        </w:rPr>
        <w:t xml:space="preserve"> утверждении регламента</w:t>
      </w:r>
      <w:r w:rsidRPr="00CB20BB">
        <w:rPr>
          <w:b/>
          <w:bCs/>
          <w:color w:val="000000" w:themeColor="text1"/>
          <w:sz w:val="28"/>
          <w:szCs w:val="28"/>
        </w:rPr>
        <w:t xml:space="preserve"> </w:t>
      </w:r>
      <w:r w:rsidR="00AE02CA" w:rsidRPr="00AE02CA">
        <w:rPr>
          <w:b/>
          <w:bCs/>
          <w:color w:val="000000" w:themeColor="text1"/>
          <w:sz w:val="28"/>
          <w:szCs w:val="28"/>
        </w:rPr>
        <w:t>предоставления услуги</w:t>
      </w:r>
      <w:r w:rsidR="00AE02CA">
        <w:rPr>
          <w:b/>
          <w:bCs/>
        </w:rPr>
        <w:t xml:space="preserve"> «ПРИКРЕПЛЕНИЕ</w:t>
      </w:r>
    </w:p>
    <w:p w14:paraId="49366CFF" w14:textId="77777777" w:rsidR="00AE02CA" w:rsidRDefault="00AE02CA" w:rsidP="00AE02CA">
      <w:pPr>
        <w:ind w:right="-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</w:rPr>
        <w:t xml:space="preserve">К МЕДИЦИНСКОЙ ОРГАНИЗАЦИИ ОНЛАЙН» </w:t>
      </w:r>
      <w:r w:rsidRPr="00AE02CA">
        <w:rPr>
          <w:b/>
          <w:bCs/>
          <w:color w:val="000000" w:themeColor="text1"/>
          <w:sz w:val="28"/>
          <w:szCs w:val="28"/>
        </w:rPr>
        <w:t>посредством</w:t>
      </w:r>
    </w:p>
    <w:p w14:paraId="4B914C6B" w14:textId="082970E5" w:rsidR="00AC0097" w:rsidRPr="00CB20BB" w:rsidRDefault="00AE02CA" w:rsidP="00AE02CA">
      <w:pPr>
        <w:ind w:right="-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Единого портала государственных и муниципальных услуг (функций)</w:t>
      </w:r>
      <w:r w:rsidRPr="00AE02CA">
        <w:rPr>
          <w:b/>
          <w:bCs/>
          <w:color w:val="000000" w:themeColor="text1"/>
          <w:sz w:val="28"/>
          <w:szCs w:val="28"/>
        </w:rPr>
        <w:br/>
      </w:r>
    </w:p>
    <w:p w14:paraId="202D8934" w14:textId="77777777" w:rsidR="00AC0097" w:rsidRPr="00AE02CA" w:rsidRDefault="00AC0097" w:rsidP="00AC0097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14:paraId="249D09EC" w14:textId="219F7AA2" w:rsidR="00CB20BB" w:rsidRPr="00CB20BB" w:rsidRDefault="00CB20BB" w:rsidP="00CB20BB">
      <w:pPr>
        <w:spacing w:line="360" w:lineRule="auto"/>
        <w:ind w:firstLine="567"/>
        <w:jc w:val="both"/>
        <w:rPr>
          <w:b/>
          <w:color w:val="000000" w:themeColor="text1"/>
          <w:spacing w:val="54"/>
          <w:sz w:val="28"/>
          <w:szCs w:val="28"/>
        </w:rPr>
      </w:pPr>
      <w:r w:rsidRPr="00CB20BB">
        <w:rPr>
          <w:color w:val="000000" w:themeColor="text1"/>
          <w:sz w:val="28"/>
          <w:szCs w:val="28"/>
        </w:rPr>
        <w:t xml:space="preserve">В соответствии с подпунктом 3 пункта 2 статьи 6 Закона Калининградской области от 17.06.2016 № 538 «О здравоохранении в Калининградской области», </w:t>
      </w:r>
      <w:r w:rsidRPr="00CB20BB">
        <w:rPr>
          <w:color w:val="000000" w:themeColor="text1"/>
          <w:sz w:val="28"/>
          <w:szCs w:val="28"/>
        </w:rPr>
        <w:br/>
        <w:t>в целях реализации положений приказа</w:t>
      </w:r>
      <w:r w:rsidR="00BA7655" w:rsidRPr="00CB20BB">
        <w:rPr>
          <w:color w:val="000000" w:themeColor="text1"/>
          <w:sz w:val="28"/>
          <w:szCs w:val="28"/>
        </w:rPr>
        <w:t xml:space="preserve"> Министерства здравоохранения Российской Федерации от 07.09.2020 </w:t>
      </w:r>
      <w:r w:rsidR="00700690" w:rsidRPr="00CB20BB">
        <w:rPr>
          <w:color w:val="000000" w:themeColor="text1"/>
          <w:sz w:val="28"/>
          <w:szCs w:val="28"/>
        </w:rPr>
        <w:t>№</w:t>
      </w:r>
      <w:r w:rsidR="00BA7655" w:rsidRPr="00CB20BB">
        <w:rPr>
          <w:color w:val="000000" w:themeColor="text1"/>
          <w:sz w:val="28"/>
          <w:szCs w:val="28"/>
        </w:rPr>
        <w:t xml:space="preserve"> 947н 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документов», </w:t>
      </w:r>
      <w:r w:rsidR="00ED12FE" w:rsidRPr="00CB20BB">
        <w:rPr>
          <w:b/>
          <w:color w:val="000000" w:themeColor="text1"/>
          <w:spacing w:val="54"/>
          <w:sz w:val="28"/>
          <w:szCs w:val="28"/>
        </w:rPr>
        <w:t>приказываю:</w:t>
      </w:r>
    </w:p>
    <w:p w14:paraId="7E306AE5" w14:textId="67A1767F" w:rsidR="00CB20BB" w:rsidRDefault="00A8142A" w:rsidP="00A8142A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 Утвердить</w:t>
      </w:r>
      <w:r w:rsidR="00CB20BB" w:rsidRPr="00CB20BB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регламент</w:t>
      </w:r>
      <w:r w:rsidRPr="00A8142A">
        <w:rPr>
          <w:bCs/>
          <w:color w:val="000000" w:themeColor="text1"/>
          <w:sz w:val="28"/>
          <w:szCs w:val="28"/>
        </w:rPr>
        <w:t xml:space="preserve"> предоставления услуги</w:t>
      </w:r>
      <w:r>
        <w:rPr>
          <w:bCs/>
          <w:color w:val="000000" w:themeColor="text1"/>
          <w:sz w:val="28"/>
          <w:szCs w:val="28"/>
        </w:rPr>
        <w:t xml:space="preserve"> </w:t>
      </w:r>
      <w:r w:rsidR="00D44F2F" w:rsidRPr="00D44F2F">
        <w:rPr>
          <w:bCs/>
          <w:color w:val="000000" w:themeColor="text1"/>
          <w:sz w:val="28"/>
          <w:szCs w:val="28"/>
        </w:rPr>
        <w:t>«Прием заявок (запись) на вызов врача на дом» медицинскими организациями Калининградской области, оказывающими первичную медико-санитарную помощь в амбулаторных условиях</w:t>
      </w:r>
      <w:r w:rsidR="00FB0F18">
        <w:rPr>
          <w:bCs/>
          <w:color w:val="000000" w:themeColor="text1"/>
          <w:sz w:val="28"/>
          <w:szCs w:val="28"/>
        </w:rPr>
        <w:t>;</w:t>
      </w:r>
    </w:p>
    <w:p w14:paraId="743DB788" w14:textId="08F99845" w:rsidR="00CB20BB" w:rsidRPr="00CB20BB" w:rsidRDefault="00CB20BB" w:rsidP="00CB20B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CB20BB">
        <w:rPr>
          <w:bCs/>
          <w:color w:val="000000" w:themeColor="text1"/>
          <w:sz w:val="28"/>
          <w:szCs w:val="28"/>
        </w:rPr>
        <w:t xml:space="preserve">2. Утвердить прилагаемые правила информационного обмена участников информационного взаимодействия при формировании и использовании </w:t>
      </w:r>
      <w:r w:rsidR="00A8142A">
        <w:rPr>
          <w:bCs/>
          <w:color w:val="000000" w:themeColor="text1"/>
          <w:sz w:val="28"/>
          <w:szCs w:val="28"/>
        </w:rPr>
        <w:t>данного регламента</w:t>
      </w:r>
      <w:r w:rsidRPr="00CB20BB">
        <w:rPr>
          <w:bCs/>
          <w:color w:val="000000" w:themeColor="text1"/>
          <w:sz w:val="28"/>
          <w:szCs w:val="28"/>
        </w:rPr>
        <w:t>.</w:t>
      </w:r>
    </w:p>
    <w:p w14:paraId="0D1800CD" w14:textId="7E06F1DC" w:rsidR="00FB0F18" w:rsidRPr="00CB20BB" w:rsidRDefault="00FB0F18" w:rsidP="00CB20B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CB20BB" w:rsidRPr="00CB20BB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Приказ вступает в силу по истечении 10 дней со дня его официального опубликования.</w:t>
      </w:r>
    </w:p>
    <w:p w14:paraId="4E477151" w14:textId="77777777" w:rsidR="00CB20BB" w:rsidRPr="00CB20BB" w:rsidRDefault="00CB20BB" w:rsidP="000E38A7">
      <w:pPr>
        <w:ind w:right="58"/>
        <w:rPr>
          <w:color w:val="000000" w:themeColor="text1"/>
          <w:sz w:val="28"/>
          <w:szCs w:val="28"/>
        </w:rPr>
      </w:pPr>
    </w:p>
    <w:p w14:paraId="2D79D627" w14:textId="49BEA676" w:rsidR="00CB20BB" w:rsidRPr="00CB20BB" w:rsidRDefault="00CB20BB" w:rsidP="000E38A7">
      <w:pPr>
        <w:ind w:right="58"/>
        <w:rPr>
          <w:color w:val="000000" w:themeColor="text1"/>
          <w:sz w:val="28"/>
          <w:szCs w:val="28"/>
        </w:rPr>
      </w:pPr>
    </w:p>
    <w:p w14:paraId="3204E385" w14:textId="77777777" w:rsidR="00CB20BB" w:rsidRPr="00CB20BB" w:rsidRDefault="00CB20BB" w:rsidP="000E38A7">
      <w:pPr>
        <w:ind w:right="58"/>
        <w:rPr>
          <w:color w:val="000000" w:themeColor="text1"/>
          <w:sz w:val="28"/>
          <w:szCs w:val="28"/>
        </w:rPr>
      </w:pPr>
    </w:p>
    <w:p w14:paraId="11387D4B" w14:textId="48C4B43A" w:rsidR="00CB20BB" w:rsidRPr="00CB20BB" w:rsidRDefault="00866663" w:rsidP="000E38A7">
      <w:pPr>
        <w:ind w:right="58"/>
        <w:rPr>
          <w:color w:val="000000" w:themeColor="text1"/>
          <w:sz w:val="28"/>
          <w:szCs w:val="28"/>
        </w:rPr>
        <w:sectPr w:rsidR="00CB20BB" w:rsidRPr="00CB20BB" w:rsidSect="00CB20BB">
          <w:headerReference w:type="even" r:id="rId9"/>
          <w:headerReference w:type="default" r:id="rId10"/>
          <w:pgSz w:w="11909" w:h="16838"/>
          <w:pgMar w:top="993" w:right="569" w:bottom="907" w:left="1134" w:header="567" w:footer="188" w:gutter="0"/>
          <w:cols w:space="720"/>
          <w:noEndnote/>
          <w:titlePg/>
          <w:docGrid w:linePitch="360"/>
        </w:sectPr>
      </w:pPr>
      <w:r>
        <w:rPr>
          <w:color w:val="000000" w:themeColor="text1"/>
          <w:sz w:val="28"/>
          <w:szCs w:val="28"/>
        </w:rPr>
        <w:t>И.о. м</w:t>
      </w:r>
      <w:r w:rsidR="00F525DB" w:rsidRPr="00CB20BB">
        <w:rPr>
          <w:color w:val="000000" w:themeColor="text1"/>
          <w:sz w:val="28"/>
          <w:szCs w:val="28"/>
        </w:rPr>
        <w:t>инистр</w:t>
      </w:r>
      <w:r>
        <w:rPr>
          <w:color w:val="000000" w:themeColor="text1"/>
          <w:sz w:val="28"/>
          <w:szCs w:val="28"/>
        </w:rPr>
        <w:t>а</w:t>
      </w:r>
      <w:r w:rsidR="00F525DB" w:rsidRPr="00CB20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64FD6" w:rsidRPr="00CB20BB">
        <w:rPr>
          <w:color w:val="000000" w:themeColor="text1"/>
          <w:sz w:val="28"/>
          <w:szCs w:val="28"/>
        </w:rPr>
        <w:tab/>
      </w:r>
      <w:r w:rsidR="00CB20BB" w:rsidRPr="00CB20BB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>Н</w:t>
      </w:r>
      <w:r w:rsidR="00D44F2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Б</w:t>
      </w:r>
      <w:r w:rsidR="00D44F2F">
        <w:rPr>
          <w:color w:val="000000" w:themeColor="text1"/>
          <w:sz w:val="28"/>
          <w:szCs w:val="28"/>
        </w:rPr>
        <w:t xml:space="preserve">. </w:t>
      </w:r>
      <w:r w:rsidR="00886B7A">
        <w:rPr>
          <w:color w:val="000000" w:themeColor="text1"/>
          <w:sz w:val="28"/>
          <w:szCs w:val="28"/>
        </w:rPr>
        <w:t>Берездовец</w:t>
      </w:r>
    </w:p>
    <w:p w14:paraId="74E6DBD6" w14:textId="77777777" w:rsidR="000133EB" w:rsidRDefault="000133EB" w:rsidP="000133EB">
      <w:pPr>
        <w:spacing w:line="276" w:lineRule="auto"/>
        <w:jc w:val="right"/>
      </w:pPr>
      <w:bookmarkStart w:id="0" w:name="OLE_LINK1"/>
      <w:bookmarkStart w:id="1" w:name="OLE_LINK2"/>
      <w:r>
        <w:lastRenderedPageBreak/>
        <w:t>ПРИЛОЖЕНИЕ</w:t>
      </w:r>
    </w:p>
    <w:p w14:paraId="578CA866" w14:textId="77777777" w:rsidR="000133EB" w:rsidRDefault="000133EB" w:rsidP="000133EB">
      <w:pPr>
        <w:spacing w:line="276" w:lineRule="auto"/>
        <w:jc w:val="right"/>
      </w:pPr>
      <w:r>
        <w:t>к приказу Министерства здравоохранения</w:t>
      </w:r>
    </w:p>
    <w:p w14:paraId="4A2538D4" w14:textId="77777777" w:rsidR="000133EB" w:rsidRDefault="000133EB" w:rsidP="000133EB">
      <w:pPr>
        <w:spacing w:line="276" w:lineRule="auto"/>
        <w:jc w:val="right"/>
      </w:pPr>
      <w:r>
        <w:t>Калининградской области</w:t>
      </w:r>
    </w:p>
    <w:p w14:paraId="11020CD0" w14:textId="77777777" w:rsidR="000133EB" w:rsidRDefault="000133EB" w:rsidP="000133EB">
      <w:pPr>
        <w:spacing w:line="276" w:lineRule="auto"/>
        <w:jc w:val="right"/>
      </w:pPr>
      <w:r>
        <w:t>от «___» ________ 2022 г. № _______</w:t>
      </w:r>
    </w:p>
    <w:p w14:paraId="16B23B57" w14:textId="77777777" w:rsidR="000133EB" w:rsidRPr="00C12818" w:rsidRDefault="000133EB" w:rsidP="000133EB">
      <w:pPr>
        <w:spacing w:line="276" w:lineRule="auto"/>
        <w:jc w:val="right"/>
      </w:pPr>
    </w:p>
    <w:p w14:paraId="4E9B3FC9" w14:textId="77777777" w:rsidR="000133EB" w:rsidRPr="00401072" w:rsidRDefault="000133EB" w:rsidP="000133EB">
      <w:pPr>
        <w:tabs>
          <w:tab w:val="left" w:pos="7275"/>
        </w:tabs>
        <w:spacing w:line="276" w:lineRule="auto"/>
      </w:pPr>
    </w:p>
    <w:p w14:paraId="34EAF14A" w14:textId="77777777" w:rsidR="000133EB" w:rsidRPr="000133EB" w:rsidRDefault="000133EB" w:rsidP="000133EB">
      <w:pPr>
        <w:pStyle w:val="5"/>
        <w:keepNext w:val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33EB">
        <w:rPr>
          <w:rFonts w:ascii="Times New Roman" w:hAnsi="Times New Roman" w:cs="Times New Roman"/>
          <w:b/>
          <w:color w:val="auto"/>
          <w:sz w:val="32"/>
          <w:szCs w:val="32"/>
        </w:rPr>
        <w:t xml:space="preserve">Регламент </w:t>
      </w:r>
      <w:bookmarkEnd w:id="0"/>
      <w:bookmarkEnd w:id="1"/>
      <w:r w:rsidRPr="000133EB">
        <w:rPr>
          <w:rFonts w:ascii="Times New Roman" w:hAnsi="Times New Roman" w:cs="Times New Roman"/>
          <w:b/>
          <w:color w:val="auto"/>
          <w:sz w:val="32"/>
          <w:szCs w:val="32"/>
        </w:rPr>
        <w:t>предоставления услуги:</w:t>
      </w:r>
    </w:p>
    <w:p w14:paraId="3437739C" w14:textId="77777777" w:rsidR="000133EB" w:rsidRPr="000133EB" w:rsidRDefault="000133EB" w:rsidP="000133EB">
      <w:pPr>
        <w:pStyle w:val="5"/>
        <w:keepNext w:val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33EB">
        <w:rPr>
          <w:rFonts w:ascii="Times New Roman" w:hAnsi="Times New Roman" w:cs="Times New Roman"/>
          <w:b/>
          <w:color w:val="auto"/>
          <w:sz w:val="32"/>
          <w:szCs w:val="32"/>
        </w:rPr>
        <w:t>«Прием заявок (запись) на вызов врача на дом» медицинскими организациями Калининградской области, оказывающими первичную медико-санитарную помощь в амбулаторных условиях</w:t>
      </w:r>
    </w:p>
    <w:p w14:paraId="4E5AE556" w14:textId="77777777" w:rsidR="000133EB" w:rsidRPr="00754A6F" w:rsidRDefault="000133EB" w:rsidP="000133EB">
      <w:pPr>
        <w:pStyle w:val="5"/>
        <w:keepNext w:val="0"/>
        <w:rPr>
          <w:highlight w:val="yellow"/>
        </w:rPr>
      </w:pPr>
      <w:r w:rsidRPr="00754A6F">
        <w:rPr>
          <w:highlight w:val="yellow"/>
        </w:rPr>
        <w:t xml:space="preserve"> </w:t>
      </w:r>
      <w:bookmarkStart w:id="2" w:name="_GoBack"/>
      <w:bookmarkEnd w:id="2"/>
    </w:p>
    <w:p w14:paraId="101D00E4" w14:textId="77777777" w:rsidR="000133EB" w:rsidRPr="0081134B" w:rsidRDefault="000133EB" w:rsidP="000133EB">
      <w:pPr>
        <w:spacing w:line="276" w:lineRule="auto"/>
        <w:rPr>
          <w:b/>
        </w:rPr>
      </w:pPr>
    </w:p>
    <w:p w14:paraId="43B7ECD7" w14:textId="77777777" w:rsidR="000133EB" w:rsidRDefault="000133EB" w:rsidP="000133EB">
      <w:pPr>
        <w:pStyle w:val="afb"/>
        <w:numPr>
          <w:ilvl w:val="0"/>
          <w:numId w:val="15"/>
        </w:numPr>
        <w:tabs>
          <w:tab w:val="left" w:pos="142"/>
          <w:tab w:val="left" w:pos="851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81134B">
        <w:rPr>
          <w:b/>
          <w:color w:val="000000"/>
          <w:sz w:val="28"/>
          <w:szCs w:val="28"/>
        </w:rPr>
        <w:t>Общие положения</w:t>
      </w:r>
    </w:p>
    <w:p w14:paraId="0205CEEC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1854" w:firstLine="0"/>
        <w:rPr>
          <w:b/>
          <w:color w:val="000000"/>
          <w:sz w:val="28"/>
          <w:szCs w:val="28"/>
        </w:rPr>
      </w:pPr>
    </w:p>
    <w:p w14:paraId="33DFECE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 xml:space="preserve">1. </w:t>
      </w:r>
      <w:r w:rsidRPr="00E16A50">
        <w:rPr>
          <w:color w:val="000000"/>
          <w:sz w:val="28"/>
          <w:szCs w:val="28"/>
        </w:rPr>
        <w:t>Настоящий Регламент устанавливает порядок предоставления медицинскими организациями Калининградской области</w:t>
      </w:r>
      <w:r w:rsidRPr="0081134B">
        <w:rPr>
          <w:color w:val="000000"/>
          <w:sz w:val="28"/>
          <w:szCs w:val="28"/>
        </w:rPr>
        <w:t xml:space="preserve"> государственной услуги по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приему заявок (запись) на вызов врача на дом определяют порядок предоставления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услуги по осуществлению записи пациента на вызов врача на дом посредством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Единого портала государственных и муниципальных услуг (далее соответственно –услуга, ЕПГУ).</w:t>
      </w:r>
    </w:p>
    <w:p w14:paraId="30904A77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2. Предоставление услуги осуществляют медицинские организации,</w:t>
      </w:r>
    </w:p>
    <w:p w14:paraId="2A857AF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участвующие в реализации программы государственных гарантий бесплатного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оказания гражданам медицинской помощи, территориальной программы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государственных гарантий бесплатного оказания гражданам медицинской помощи.</w:t>
      </w:r>
    </w:p>
    <w:p w14:paraId="5DCB375C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3. Услуга на ЕПГУ предоставляется для граждан, относящихся к</w:t>
      </w:r>
    </w:p>
    <w:p w14:paraId="5817B843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приоритетной группе граждан - инвалиды первой группы и дети-инвалиды. Проверка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принадлежности пациента к приоритетной группе граждан осуществляется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средствами ЕПГУ.</w:t>
      </w:r>
    </w:p>
    <w:p w14:paraId="2104B523" w14:textId="77777777" w:rsidR="000133EB" w:rsidRPr="00B61F54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 xml:space="preserve">4. </w:t>
      </w:r>
      <w:r w:rsidRPr="00B61F54">
        <w:rPr>
          <w:color w:val="000000"/>
          <w:sz w:val="28"/>
          <w:szCs w:val="28"/>
        </w:rPr>
        <w:t>Запись на вызов врача на дом посредством ЕПГУ осуществляется в</w:t>
      </w:r>
    </w:p>
    <w:p w14:paraId="4CA5CE8A" w14:textId="77777777" w:rsidR="000133E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B61F54">
        <w:rPr>
          <w:color w:val="000000"/>
          <w:sz w:val="28"/>
          <w:szCs w:val="28"/>
        </w:rPr>
        <w:t>медицинскую организацию по месту фактического нахождения гражданина вне</w:t>
      </w:r>
      <w:r>
        <w:rPr>
          <w:color w:val="000000"/>
          <w:sz w:val="28"/>
          <w:szCs w:val="28"/>
        </w:rPr>
        <w:t xml:space="preserve"> </w:t>
      </w:r>
      <w:r w:rsidRPr="00B61F54">
        <w:rPr>
          <w:color w:val="000000"/>
          <w:sz w:val="28"/>
          <w:szCs w:val="28"/>
        </w:rPr>
        <w:t>зависимости от прикрепления к медицинской организации</w:t>
      </w:r>
    </w:p>
    <w:p w14:paraId="0FF16146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</w:t>
      </w:r>
      <w:r w:rsidRPr="0081134B">
        <w:rPr>
          <w:color w:val="000000"/>
          <w:sz w:val="28"/>
          <w:szCs w:val="28"/>
        </w:rPr>
        <w:t>5. Предоставление услуги в электронной форме посредством ЕПГУ</w:t>
      </w:r>
    </w:p>
    <w:p w14:paraId="3A2D6570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обеспечивается с использованием единой государственной информационной системы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в сфере здравоохранения (далее - ЕГИСЗ).</w:t>
      </w:r>
    </w:p>
    <w:p w14:paraId="7A995D90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6. Для обеспечения предоставлении услуги по приему заявок (запись) на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 xml:space="preserve">вызов врача на дом посредством ЕПГУ </w:t>
      </w:r>
      <w:r>
        <w:rPr>
          <w:color w:val="000000"/>
          <w:sz w:val="28"/>
          <w:szCs w:val="28"/>
        </w:rPr>
        <w:t xml:space="preserve">медицинским организациям Калининградской области </w:t>
      </w:r>
      <w:r w:rsidRPr="0081134B">
        <w:rPr>
          <w:color w:val="000000"/>
          <w:sz w:val="28"/>
          <w:szCs w:val="28"/>
        </w:rPr>
        <w:t>рекомендуется:</w:t>
      </w:r>
    </w:p>
    <w:p w14:paraId="68A76262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а) обеспечить утверждение медицинскими организациями регламента по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 xml:space="preserve">предоставлению услуги с учетом положений </w:t>
      </w:r>
      <w:r>
        <w:rPr>
          <w:color w:val="000000"/>
          <w:sz w:val="28"/>
          <w:szCs w:val="28"/>
        </w:rPr>
        <w:t xml:space="preserve">настоящего Регламента </w:t>
      </w:r>
    </w:p>
    <w:p w14:paraId="78763A37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Pr="0081134B">
        <w:rPr>
          <w:color w:val="000000"/>
          <w:sz w:val="28"/>
          <w:szCs w:val="28"/>
        </w:rPr>
        <w:t>) обеспечить актуальность и полноту справочника адресов обслуживания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медицинских организаций в государственн</w:t>
      </w:r>
      <w:r>
        <w:rPr>
          <w:color w:val="000000"/>
          <w:sz w:val="28"/>
          <w:szCs w:val="28"/>
        </w:rPr>
        <w:t>ой</w:t>
      </w:r>
      <w:r w:rsidRPr="0081134B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ой</w:t>
      </w:r>
      <w:r w:rsidRPr="0081134B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е</w:t>
      </w:r>
      <w:r w:rsidRPr="0081134B">
        <w:rPr>
          <w:color w:val="000000"/>
          <w:sz w:val="28"/>
          <w:szCs w:val="28"/>
        </w:rPr>
        <w:t xml:space="preserve"> в сфере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 xml:space="preserve">здравоохранения </w:t>
      </w:r>
      <w:r>
        <w:rPr>
          <w:color w:val="000000"/>
          <w:sz w:val="28"/>
          <w:szCs w:val="28"/>
        </w:rPr>
        <w:t>Калининградской области</w:t>
      </w:r>
      <w:r w:rsidRPr="0081134B">
        <w:rPr>
          <w:color w:val="000000"/>
          <w:sz w:val="28"/>
          <w:szCs w:val="28"/>
        </w:rPr>
        <w:t xml:space="preserve"> (далее – ГИСЗ).</w:t>
      </w:r>
    </w:p>
    <w:p w14:paraId="6AA4506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1134B">
        <w:rPr>
          <w:color w:val="000000"/>
          <w:sz w:val="28"/>
          <w:szCs w:val="28"/>
        </w:rPr>
        <w:t>) обеспечить размещение в ФЭР ЕГИСЗ слотов времени вызова врача,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доступных для записи через ЕГИСЗ, в количестве не меньшем, чем доступно для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региональных порталов и других источников записи;</w:t>
      </w:r>
    </w:p>
    <w:p w14:paraId="3CAD8C82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1134B">
        <w:rPr>
          <w:color w:val="000000"/>
          <w:sz w:val="28"/>
          <w:szCs w:val="28"/>
        </w:rPr>
        <w:t>) обеспечить приоритезацию в ГИСЗ субъектов РФ заявок (записей) на вызов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врача на дом, совершенных посредством ЕПГУ;</w:t>
      </w:r>
    </w:p>
    <w:p w14:paraId="68F43230" w14:textId="77777777" w:rsidR="000133E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1134B">
        <w:rPr>
          <w:color w:val="000000"/>
          <w:sz w:val="28"/>
          <w:szCs w:val="28"/>
        </w:rPr>
        <w:t>) обеспечить при вызове врача на дом посредством региональных порталов 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других источников записи приоритезацию вызова для инвалидов первой группы 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детей-инвалидов;</w:t>
      </w:r>
    </w:p>
    <w:p w14:paraId="7B3648E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</w:p>
    <w:p w14:paraId="6C97D494" w14:textId="77777777" w:rsidR="000133EB" w:rsidRDefault="000133EB" w:rsidP="000133EB">
      <w:pPr>
        <w:pStyle w:val="afb"/>
        <w:numPr>
          <w:ilvl w:val="0"/>
          <w:numId w:val="15"/>
        </w:numPr>
        <w:tabs>
          <w:tab w:val="left" w:pos="142"/>
          <w:tab w:val="left" w:pos="851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81134B">
        <w:rPr>
          <w:b/>
          <w:color w:val="000000"/>
          <w:sz w:val="28"/>
          <w:szCs w:val="28"/>
        </w:rPr>
        <w:t>Правовые основания предоставления Услуги</w:t>
      </w:r>
    </w:p>
    <w:p w14:paraId="17C32BFA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1854" w:firstLine="0"/>
        <w:rPr>
          <w:b/>
          <w:color w:val="000000"/>
          <w:sz w:val="28"/>
          <w:szCs w:val="28"/>
        </w:rPr>
      </w:pPr>
    </w:p>
    <w:p w14:paraId="357AD330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7. Предоставление услуги осуществляется в соответствии с:</w:t>
      </w:r>
    </w:p>
    <w:p w14:paraId="4404A936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Федеральным законом от 27 июля 2010 года № 210-ФЗ «Об организации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предоставления государственных и муниципальных услуг»;</w:t>
      </w:r>
    </w:p>
    <w:p w14:paraId="01DC4F1E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Федеральным законом от 21 ноября 2011 года № 323-ФЗ «Об основах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охраны здоровья граждан в Российской Федерации»;</w:t>
      </w:r>
    </w:p>
    <w:p w14:paraId="7BD3E4D9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Федеральным законом от 29 ноября 2010 года № 326-ФЗ «Об обязательном медицинском страховании в Российской Федерации»;</w:t>
      </w:r>
    </w:p>
    <w:p w14:paraId="0AFF4675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постановлением Правительства Российской Федерации от 9 февраля 2022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г. № 140 «О единой государственной информационной системе в сфере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здравоохранения»;</w:t>
      </w:r>
    </w:p>
    <w:p w14:paraId="7E3EB704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распоряжением Правительства Российской Федерации от 15 ноября 2017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г. № 2521-р об утверждении перечня услуг в сфере здравоохранения, возможность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предоставления которых гражданам в электронной форме посредством единого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портала государственных и муниципальных услуг обеспечивает единая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государственная информационная система в сфере здравоохранения;</w:t>
      </w:r>
    </w:p>
    <w:p w14:paraId="46FFFD5A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приказом Минздрава России от 7 марта 2018 г. № 92н «Об утверждении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положения об организации оказания первичной медико-санитарной помощи детям»;</w:t>
      </w:r>
    </w:p>
    <w:p w14:paraId="65A74AEC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приказом Минздрава России от 21 декабря 2012 г. № 1342н «Об</w:t>
      </w:r>
    </w:p>
    <w:p w14:paraId="5DF228C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утверждении порядка выбора гражданином медицинской организации (за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исключением случаев оказания скорой медицинской помощи) за пределами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 xml:space="preserve">территории субъекта Российской Федерации, в котором проживает </w:t>
      </w:r>
      <w:r w:rsidRPr="0081134B">
        <w:rPr>
          <w:color w:val="000000"/>
          <w:sz w:val="28"/>
          <w:szCs w:val="28"/>
        </w:rPr>
        <w:lastRenderedPageBreak/>
        <w:t>гражданин, при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оказании ему медицинской помощи в рамках программы государственных гарантий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бесплатного оказания медицинской помощи».</w:t>
      </w:r>
    </w:p>
    <w:p w14:paraId="2E1373D3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приказом Минздравсоцразвития России от 26 апреля 2012 года № 406н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«Об утверждении Порядка выбора гражданином медицинской организации при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оказании ему медицинской помощи в рамках программы государственных гарантий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бесплатного оказания гражданам медицинской помощи»;</w:t>
      </w:r>
    </w:p>
    <w:p w14:paraId="3B4F2019" w14:textId="77777777" w:rsidR="000133E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приказом Минздравсоцразвития России от 15 мая 2012 года № 543н «Об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утверждении Положения об организации оказания первичной медико-санитарной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помощи взрослому населению».</w:t>
      </w:r>
    </w:p>
    <w:p w14:paraId="658F2CA1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</w:p>
    <w:p w14:paraId="40B01C9E" w14:textId="77777777" w:rsidR="000133EB" w:rsidRDefault="000133EB" w:rsidP="000133EB">
      <w:pPr>
        <w:pStyle w:val="afb"/>
        <w:numPr>
          <w:ilvl w:val="0"/>
          <w:numId w:val="15"/>
        </w:numPr>
        <w:tabs>
          <w:tab w:val="left" w:pos="142"/>
          <w:tab w:val="left" w:pos="851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81134B">
        <w:rPr>
          <w:b/>
          <w:color w:val="000000"/>
          <w:sz w:val="28"/>
          <w:szCs w:val="28"/>
        </w:rPr>
        <w:t>Описание услуги</w:t>
      </w:r>
    </w:p>
    <w:p w14:paraId="3F46A41A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1854" w:firstLine="0"/>
        <w:rPr>
          <w:b/>
          <w:color w:val="000000"/>
          <w:sz w:val="28"/>
          <w:szCs w:val="28"/>
        </w:rPr>
      </w:pPr>
    </w:p>
    <w:p w14:paraId="141256F5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8. Наименование услуги: «Услуга по приему заявок (запись) на вызов врача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на дом».</w:t>
      </w:r>
    </w:p>
    <w:p w14:paraId="1E9EC2DB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9. Услуга предоставляется при самостоятельном обращении пациента или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обращении иного лица (заявителя) в медицинскую организацию в электронной форме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посредством ЕПГУ для осуществления записи на вызов врача на дом.</w:t>
      </w:r>
    </w:p>
    <w:p w14:paraId="4BA61AD5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10. Услуга предоставляется при обращении пациента в медицинскую</w:t>
      </w:r>
    </w:p>
    <w:p w14:paraId="3E603DF6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организацию для записи на вызов на дом следующих специалистов, если более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широкий перечень не предусмотрен иными актами:</w:t>
      </w:r>
    </w:p>
    <w:p w14:paraId="0D35E561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врач-терапевт участковый</w:t>
      </w:r>
    </w:p>
    <w:p w14:paraId="67AD7A00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врач-терапевт подростковый;</w:t>
      </w:r>
    </w:p>
    <w:p w14:paraId="052E41F2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врач-педиатр участковый;</w:t>
      </w:r>
    </w:p>
    <w:p w14:paraId="5AA4A2A0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врач-терапевт участковый цехового врачебного участка;</w:t>
      </w:r>
    </w:p>
    <w:p w14:paraId="78FFB96D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врач общей практики (семейный врач);</w:t>
      </w:r>
    </w:p>
    <w:p w14:paraId="05797A9F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фельдшер.</w:t>
      </w:r>
    </w:p>
    <w:p w14:paraId="2061C82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11. Вызов на дом осуществляется по месту фактического нахождения</w:t>
      </w:r>
    </w:p>
    <w:p w14:paraId="62486851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больного с учетом территории обслуживания медицинской организации при оказании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медицинской помощи на дому. Медицинская организация передает на ЕПГУ статус о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принятии заявки на вызов врача на дом.</w:t>
      </w:r>
    </w:p>
    <w:p w14:paraId="0ED6D7B3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12. Подтверждение вызова врача дом осуществляется путем звонка на</w:t>
      </w:r>
    </w:p>
    <w:p w14:paraId="631DB38F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указанный на ЕПГУ при заполнении формы контактный номер телефона пациента в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течение рабочих часов медицинской организации, как в день оформления заявки, так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и на следующий день. После подтверждения вызова медицинская организация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передает на ЕПГУ статус о подтверждении вызова.</w:t>
      </w:r>
    </w:p>
    <w:p w14:paraId="057E645F" w14:textId="77777777" w:rsidR="000133E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lastRenderedPageBreak/>
        <w:t>13. Обслуживание вызовов на дом врачами осуществляется медицинской организации, как в день оформления заявки, так и на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следующий день. Поступившие вызовы распределяются по участкам в соответствии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с адресом фактического нахождения пациента. После завершения обслуживания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медицинская организация передает статус о выполнении заявки на вызов врача на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дом.</w:t>
      </w:r>
    </w:p>
    <w:p w14:paraId="5CDD47CF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</w:p>
    <w:p w14:paraId="3018ABFD" w14:textId="77777777" w:rsidR="000133EB" w:rsidRDefault="000133EB" w:rsidP="000133EB">
      <w:pPr>
        <w:pStyle w:val="afb"/>
        <w:numPr>
          <w:ilvl w:val="0"/>
          <w:numId w:val="15"/>
        </w:numPr>
        <w:tabs>
          <w:tab w:val="left" w:pos="142"/>
          <w:tab w:val="left" w:pos="851"/>
        </w:tabs>
        <w:spacing w:line="276" w:lineRule="auto"/>
        <w:rPr>
          <w:b/>
          <w:color w:val="000000"/>
          <w:sz w:val="28"/>
          <w:szCs w:val="28"/>
        </w:rPr>
      </w:pPr>
      <w:r w:rsidRPr="0081134B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</w:t>
      </w:r>
      <w:r>
        <w:rPr>
          <w:b/>
          <w:color w:val="000000"/>
          <w:sz w:val="28"/>
          <w:szCs w:val="28"/>
        </w:rPr>
        <w:t xml:space="preserve"> </w:t>
      </w:r>
      <w:r w:rsidRPr="0081134B">
        <w:rPr>
          <w:b/>
          <w:color w:val="000000"/>
          <w:sz w:val="28"/>
          <w:szCs w:val="28"/>
        </w:rPr>
        <w:t>процедур (действий), требования к порядку их выполнения</w:t>
      </w:r>
    </w:p>
    <w:p w14:paraId="3D8ACFF1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1854" w:firstLine="0"/>
        <w:rPr>
          <w:b/>
          <w:color w:val="000000"/>
          <w:sz w:val="28"/>
          <w:szCs w:val="28"/>
        </w:rPr>
      </w:pPr>
    </w:p>
    <w:p w14:paraId="115831E3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14. Предоставление услуги включает в себя следующие процессы:</w:t>
      </w:r>
    </w:p>
    <w:p w14:paraId="7F7E8310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а) идентификация пациента в системе.</w:t>
      </w:r>
    </w:p>
    <w:p w14:paraId="33770675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б) проверка доступности Услуги для пациента на ЕПГУ.</w:t>
      </w:r>
    </w:p>
    <w:p w14:paraId="783F83E7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в) осуществление записи на вызов врача на дом с использованием ЕПГУ.</w:t>
      </w:r>
    </w:p>
    <w:p w14:paraId="37B4271C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г) отмена записи на вызов врача на дом по инициативе пациента с</w:t>
      </w:r>
    </w:p>
    <w:p w14:paraId="154D301F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использованием ЕПГУ.</w:t>
      </w:r>
    </w:p>
    <w:p w14:paraId="4D3BCBA9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д) отмена записи на вызов врача на дом по инициативе медицинской</w:t>
      </w:r>
    </w:p>
    <w:p w14:paraId="0A00E74B" w14:textId="77777777" w:rsidR="000133E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организации.</w:t>
      </w:r>
    </w:p>
    <w:p w14:paraId="5FB5D401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</w:p>
    <w:p w14:paraId="5D930733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15. Идентификация пациента осуществляется с использованием ЕПГУ в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14:paraId="6C880B63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16. Услуга на ЕПГУ доступна пациентам, относящимся к приоритетным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группам граждан, и их законным представителям. Принадлежность пациента к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приоритетной группе граждан, а также факт того, что гражданин является законным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представителем пациента из приоритетной группы, определяется путем запроса в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Цифровой профиль гражданина единой системы идентификации и аутентификации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(далее – ЦП ЕСИА) на ЕПГУ.</w:t>
      </w:r>
    </w:p>
    <w:p w14:paraId="3A29C954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17. Шаги процесса при осуществлении записи на вызов врача на дом</w:t>
      </w:r>
    </w:p>
    <w:p w14:paraId="701D78CC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а) Запись на вызов врача на дом. Сценарий выбора пациента.</w:t>
      </w:r>
    </w:p>
    <w:p w14:paraId="35B02FC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выбор пациента (для кого вызывается врач). Возможные варианты</w:t>
      </w:r>
    </w:p>
    <w:p w14:paraId="4325E74B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выбора: «мне», «ребенку», «другому человеку».</w:t>
      </w:r>
    </w:p>
    <w:p w14:paraId="202707B5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б) Запись на вызов врача на дом. Сценарий записи на вызов врача на дом для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себя.</w:t>
      </w:r>
    </w:p>
    <w:p w14:paraId="145F6DF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проверка корректности данных заявителя (фамилия, имя, дата рождения).</w:t>
      </w:r>
    </w:p>
    <w:p w14:paraId="2C0A73F3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подтверждение полиса ОМС (фамилия, имя, номер полиса ОМС).</w:t>
      </w:r>
    </w:p>
    <w:p w14:paraId="280EF53D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lastRenderedPageBreak/>
        <w:t>- ввод сведений о контактном номере телефона.</w:t>
      </w:r>
    </w:p>
    <w:p w14:paraId="60E2F555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выбор адреса (также можно ввести другой адрес).</w:t>
      </w:r>
    </w:p>
    <w:p w14:paraId="7DEAA55A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ввод дополнительных сведений об адресе (номер подъезда, код домофона,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этаж).</w:t>
      </w:r>
    </w:p>
    <w:p w14:paraId="2DD667FB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ввод описания самочувствия и симптомов, послуживших поводом для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вызова.</w:t>
      </w:r>
    </w:p>
    <w:p w14:paraId="155FCC72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подтверждение даты и промежутка времени посещения врачом.</w:t>
      </w:r>
    </w:p>
    <w:p w14:paraId="1732F71A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ознакомление со сведениями о вызове врача на дом (дата, промежуток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времени посещения врачом, фамилия, имя, отчество (при наличии) врача, адрес,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фамилия и имя пациента).</w:t>
      </w:r>
    </w:p>
    <w:p w14:paraId="193E5114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г) Запись на вызов врача на дом. Сценарий записи на вызов врача на дом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законным представителем.</w:t>
      </w:r>
    </w:p>
    <w:p w14:paraId="06B91B53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ввод данных о другом человеке (фамилия, имя, отчество (при наличии),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дата рождения, пол).</w:t>
      </w:r>
    </w:p>
    <w:p w14:paraId="0659F554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ввод данных полиса ОМС (номер полиса, серия полиса (для полисов</w:t>
      </w:r>
    </w:p>
    <w:p w14:paraId="44255781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старого образца)).</w:t>
      </w:r>
    </w:p>
    <w:p w14:paraId="679ACE59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ввод сведений о контактном номере телефона.</w:t>
      </w:r>
    </w:p>
    <w:p w14:paraId="38EB080C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выбор адреса (также можно ввести другой адрес).</w:t>
      </w:r>
    </w:p>
    <w:p w14:paraId="2BA0746D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ввод дополнительных сведений об адресе (номер подъезда, код домофона,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этаж, если имеются).</w:t>
      </w:r>
    </w:p>
    <w:p w14:paraId="459F38B0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ввод описания самочувствия и симптомов, послуживших поводом для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вызова.</w:t>
      </w:r>
    </w:p>
    <w:p w14:paraId="084E8F8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подтверждение даты и промежутка времени посещения врачом.</w:t>
      </w:r>
    </w:p>
    <w:p w14:paraId="48E514D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ознакомление со сведениями о вызове врача на дом (дата, промежуток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времени посещения врачом, фамилия, имя, отчество (при наличии) врача, адрес,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фамилия и имя пациента).</w:t>
      </w:r>
    </w:p>
    <w:p w14:paraId="175D8467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18. Отмена записи на вызов врача на дом по инициативе пациента состоит из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следующих шагов:</w:t>
      </w:r>
    </w:p>
    <w:p w14:paraId="79AD2667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выбор записи в личном кабинете пользователя на ЕПГУ;</w:t>
      </w:r>
    </w:p>
    <w:p w14:paraId="02A72619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передача информации об отмене записи на вызов врача на дом в</w:t>
      </w:r>
    </w:p>
    <w:p w14:paraId="616D371D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государственную информационную систему субъекта Российской Федерации.</w:t>
      </w:r>
    </w:p>
    <w:p w14:paraId="35E84FEB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19. Отмена записи на вызов врача на дом по инициативе пациента на</w:t>
      </w:r>
    </w:p>
    <w:p w14:paraId="2C4EC8EF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интернет-ресурсах осуществляется в соответствии с правилами, размещенными на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соответствующих интернет-ресурсах.</w:t>
      </w:r>
    </w:p>
    <w:p w14:paraId="657F3524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20. Уведомление пациентов об отмене записи по инициативе медицинской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организации на интернет-ресурсах осуществляется в соответствии с правилами,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размещенными на соответствующих интернет-ресурсах.</w:t>
      </w:r>
    </w:p>
    <w:p w14:paraId="5C268862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lastRenderedPageBreak/>
        <w:t>21. Отмена записи на вызов врача на дом по инициативе медицинской</w:t>
      </w:r>
    </w:p>
    <w:p w14:paraId="4D4AFD6E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организации состоит из следующих шагов:</w:t>
      </w:r>
    </w:p>
    <w:p w14:paraId="50E93908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получение информации об отмене записи на вызов врача на дом из</w:t>
      </w:r>
    </w:p>
    <w:p w14:paraId="1E3DBA1B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государственной информационной системы субъекта Российской Федерации по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инициативе медицинской организации.</w:t>
      </w:r>
    </w:p>
    <w:p w14:paraId="41195B40" w14:textId="77777777" w:rsidR="000133E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уведомление пациента в личном кабинете пользователя на ЕПГУ.</w:t>
      </w:r>
    </w:p>
    <w:p w14:paraId="04CE7DFF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</w:p>
    <w:p w14:paraId="00C447A7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b/>
          <w:color w:val="000000"/>
          <w:sz w:val="28"/>
          <w:szCs w:val="28"/>
        </w:rPr>
      </w:pPr>
      <w:r w:rsidRPr="0081134B">
        <w:rPr>
          <w:b/>
          <w:color w:val="000000"/>
          <w:sz w:val="28"/>
          <w:szCs w:val="28"/>
        </w:rPr>
        <w:t>V. Порядок, размер и основания взимания платы за предоставление</w:t>
      </w:r>
      <w:r>
        <w:rPr>
          <w:b/>
          <w:color w:val="000000"/>
          <w:sz w:val="28"/>
          <w:szCs w:val="28"/>
        </w:rPr>
        <w:t xml:space="preserve"> </w:t>
      </w:r>
      <w:r w:rsidRPr="0081134B">
        <w:rPr>
          <w:b/>
          <w:color w:val="000000"/>
          <w:sz w:val="28"/>
          <w:szCs w:val="28"/>
        </w:rPr>
        <w:t>Услуги</w:t>
      </w:r>
    </w:p>
    <w:p w14:paraId="04FD84FF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</w:p>
    <w:p w14:paraId="0CE3EE60" w14:textId="77777777" w:rsidR="000133E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22. Услуга предоставляется бесплатно.</w:t>
      </w:r>
    </w:p>
    <w:p w14:paraId="1F3C9FA4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</w:p>
    <w:p w14:paraId="73C52B13" w14:textId="77777777" w:rsidR="000133EB" w:rsidRDefault="000133EB" w:rsidP="000133EB">
      <w:pPr>
        <w:pStyle w:val="afb"/>
        <w:numPr>
          <w:ilvl w:val="0"/>
          <w:numId w:val="16"/>
        </w:numPr>
        <w:tabs>
          <w:tab w:val="left" w:pos="142"/>
          <w:tab w:val="left" w:pos="851"/>
        </w:tabs>
        <w:spacing w:line="276" w:lineRule="auto"/>
        <w:rPr>
          <w:b/>
          <w:color w:val="000000"/>
          <w:sz w:val="28"/>
          <w:szCs w:val="28"/>
        </w:rPr>
      </w:pPr>
      <w:r w:rsidRPr="0081134B">
        <w:rPr>
          <w:b/>
          <w:color w:val="000000"/>
          <w:sz w:val="28"/>
          <w:szCs w:val="28"/>
        </w:rPr>
        <w:t>Описание результата предоставления государственной услуги</w:t>
      </w:r>
    </w:p>
    <w:p w14:paraId="6E127BC6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1854" w:firstLine="0"/>
        <w:rPr>
          <w:b/>
          <w:color w:val="000000"/>
          <w:sz w:val="28"/>
          <w:szCs w:val="28"/>
        </w:rPr>
      </w:pPr>
    </w:p>
    <w:p w14:paraId="56234F24" w14:textId="77777777" w:rsidR="000133E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23. Результатом предоставления государственной услуги является талон с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указанием даты и времени посещения врачом пациента на дому, наименования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медицинской организации и фамилия, имя, отчество (при наличии) специалиста, к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которому осуществлена запись.</w:t>
      </w:r>
    </w:p>
    <w:p w14:paraId="23A00DCB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</w:p>
    <w:p w14:paraId="4E3DE5EF" w14:textId="77777777" w:rsidR="000133EB" w:rsidRDefault="000133EB" w:rsidP="000133EB">
      <w:pPr>
        <w:pStyle w:val="afb"/>
        <w:numPr>
          <w:ilvl w:val="0"/>
          <w:numId w:val="16"/>
        </w:numPr>
        <w:tabs>
          <w:tab w:val="left" w:pos="142"/>
          <w:tab w:val="left" w:pos="851"/>
        </w:tabs>
        <w:spacing w:line="276" w:lineRule="auto"/>
        <w:rPr>
          <w:b/>
          <w:color w:val="000000"/>
          <w:sz w:val="28"/>
          <w:szCs w:val="28"/>
        </w:rPr>
      </w:pPr>
      <w:r w:rsidRPr="0081134B">
        <w:rPr>
          <w:b/>
          <w:color w:val="000000"/>
          <w:sz w:val="28"/>
          <w:szCs w:val="28"/>
        </w:rPr>
        <w:t>Требования к качеству предоставления услуг</w:t>
      </w:r>
    </w:p>
    <w:p w14:paraId="37AADCB7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1854" w:firstLine="0"/>
        <w:rPr>
          <w:b/>
          <w:color w:val="000000"/>
          <w:sz w:val="28"/>
          <w:szCs w:val="28"/>
        </w:rPr>
      </w:pPr>
    </w:p>
    <w:p w14:paraId="30E2189F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24. В рамках реализации услуги приема заявки (запись) на вызов врача на дом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проводится автоматизированный мониторинг качества предоставления услуги. При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 xml:space="preserve">этом для оценки </w:t>
      </w:r>
      <w:r>
        <w:rPr>
          <w:color w:val="000000"/>
          <w:sz w:val="28"/>
          <w:szCs w:val="28"/>
        </w:rPr>
        <w:t>субъекта</w:t>
      </w:r>
      <w:r w:rsidRPr="0081134B">
        <w:rPr>
          <w:color w:val="000000"/>
          <w:sz w:val="28"/>
          <w:szCs w:val="28"/>
        </w:rPr>
        <w:t xml:space="preserve"> рассчитываются и оцениваются следующие показатели:</w:t>
      </w:r>
    </w:p>
    <w:p w14:paraId="6CD751D1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доля успешных приемов заявки (запись) на вызов врача на дом,</w:t>
      </w:r>
    </w:p>
    <w:p w14:paraId="1B6AB8C3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 w:firstLine="0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совершенных посредством ЕПГУ. Данный показатель рассчитывается как отношение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количества успешных приемов заявки (запись) на вызов врача на дом посредством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ЕПГУ к общему количеству обращений пользователей за услугой приема заявки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(запись) на вызов врача на дом посредством ЕПГУ.</w:t>
      </w:r>
    </w:p>
    <w:p w14:paraId="683ED1CD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доля технических ошибок, по которым пользователи не смогли получить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услугу приема заявки (запись) на вызов врача на дом через ЕПГУ. Данный показатель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рассчитывается как отношение количества попыток приема заявки (запись) на вызов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врача на дом, завершившихся определенным типом ошибки, к сумме всех обращений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пользователей за услугой приема заявки (запись) на вызов врача на дом посредством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ЕПГУ.</w:t>
      </w:r>
    </w:p>
    <w:p w14:paraId="4D0391D2" w14:textId="77777777" w:rsidR="000133E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81134B">
        <w:rPr>
          <w:color w:val="000000"/>
          <w:sz w:val="28"/>
          <w:szCs w:val="28"/>
        </w:rPr>
        <w:t>- доля отказов в приеме заявки (запись) на вызов врача на дом со стороны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 xml:space="preserve">субъекта Российской Федерации. Данный показатель </w:t>
      </w:r>
      <w:r w:rsidRPr="0081134B">
        <w:rPr>
          <w:color w:val="000000"/>
          <w:sz w:val="28"/>
          <w:szCs w:val="28"/>
        </w:rPr>
        <w:lastRenderedPageBreak/>
        <w:t>рассчитывается как отношение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количества отказов в приеме заявки (запись) на вызов врача на дом к сумме всех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обращений пользователей за услугой приема заявки (запись) на вызов врача на дом</w:t>
      </w:r>
      <w:r>
        <w:rPr>
          <w:color w:val="000000"/>
          <w:sz w:val="28"/>
          <w:szCs w:val="28"/>
        </w:rPr>
        <w:t xml:space="preserve"> </w:t>
      </w:r>
      <w:r w:rsidRPr="0081134B">
        <w:rPr>
          <w:color w:val="000000"/>
          <w:sz w:val="28"/>
          <w:szCs w:val="28"/>
        </w:rPr>
        <w:t>посредством ЕПГУ.</w:t>
      </w:r>
    </w:p>
    <w:p w14:paraId="1CFDF1CB" w14:textId="77777777" w:rsidR="000133EB" w:rsidRPr="004271D2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</w:p>
    <w:p w14:paraId="5531BDAE" w14:textId="77777777" w:rsidR="000133EB" w:rsidRPr="00996A14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Для Калининградской области </w:t>
      </w:r>
      <w:r w:rsidRPr="00996A14">
        <w:rPr>
          <w:color w:val="000000"/>
          <w:sz w:val="28"/>
          <w:szCs w:val="28"/>
        </w:rPr>
        <w:t>установлены следующие значения по каждому показателю</w:t>
      </w:r>
      <w:r>
        <w:rPr>
          <w:color w:val="000000"/>
          <w:sz w:val="28"/>
          <w:szCs w:val="28"/>
        </w:rPr>
        <w:t xml:space="preserve"> </w:t>
      </w:r>
      <w:r w:rsidRPr="00996A14">
        <w:rPr>
          <w:color w:val="000000"/>
          <w:sz w:val="28"/>
          <w:szCs w:val="28"/>
        </w:rPr>
        <w:t>из пункта 24:</w:t>
      </w:r>
    </w:p>
    <w:p w14:paraId="70469A3E" w14:textId="77777777" w:rsidR="000133EB" w:rsidRPr="00996A14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996A14">
        <w:rPr>
          <w:color w:val="000000"/>
          <w:sz w:val="28"/>
          <w:szCs w:val="28"/>
        </w:rPr>
        <w:t>- для показателя «Доля успешных приемов заявки (запись) на вызов врача</w:t>
      </w:r>
      <w:r>
        <w:rPr>
          <w:color w:val="000000"/>
          <w:sz w:val="28"/>
          <w:szCs w:val="28"/>
        </w:rPr>
        <w:t xml:space="preserve"> </w:t>
      </w:r>
      <w:r w:rsidRPr="00996A14">
        <w:rPr>
          <w:color w:val="000000"/>
          <w:sz w:val="28"/>
          <w:szCs w:val="28"/>
        </w:rPr>
        <w:t>на дом, совершенных посредством ЕПГУ от общего количества обращений</w:t>
      </w:r>
      <w:r>
        <w:rPr>
          <w:color w:val="000000"/>
          <w:sz w:val="28"/>
          <w:szCs w:val="28"/>
        </w:rPr>
        <w:t xml:space="preserve"> </w:t>
      </w:r>
      <w:r w:rsidRPr="00996A14">
        <w:rPr>
          <w:color w:val="000000"/>
          <w:sz w:val="28"/>
          <w:szCs w:val="28"/>
        </w:rPr>
        <w:t>пользователей за услугой приема заявки (запись) на вызов врача на дом посредством</w:t>
      </w:r>
      <w:r>
        <w:rPr>
          <w:color w:val="000000"/>
          <w:sz w:val="28"/>
          <w:szCs w:val="28"/>
        </w:rPr>
        <w:t xml:space="preserve"> </w:t>
      </w:r>
      <w:r w:rsidRPr="00996A14">
        <w:rPr>
          <w:color w:val="000000"/>
          <w:sz w:val="28"/>
          <w:szCs w:val="28"/>
        </w:rPr>
        <w:t>ЕПГУ»: более 80%;</w:t>
      </w:r>
    </w:p>
    <w:p w14:paraId="5F983B27" w14:textId="77777777" w:rsidR="000133EB" w:rsidRPr="00996A14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996A14">
        <w:rPr>
          <w:color w:val="000000"/>
          <w:sz w:val="28"/>
          <w:szCs w:val="28"/>
        </w:rPr>
        <w:t>- для показателя «Доля технических ошибок, по которым пользователи не</w:t>
      </w:r>
      <w:r>
        <w:rPr>
          <w:color w:val="000000"/>
          <w:sz w:val="28"/>
          <w:szCs w:val="28"/>
        </w:rPr>
        <w:t xml:space="preserve"> </w:t>
      </w:r>
      <w:r w:rsidRPr="00996A14">
        <w:rPr>
          <w:color w:val="000000"/>
          <w:sz w:val="28"/>
          <w:szCs w:val="28"/>
        </w:rPr>
        <w:t>смогли получить услугу приема заявки (запись) на вызов врача на дом через ЕПГУ»:</w:t>
      </w:r>
      <w:r>
        <w:rPr>
          <w:color w:val="000000"/>
          <w:sz w:val="28"/>
          <w:szCs w:val="28"/>
        </w:rPr>
        <w:t xml:space="preserve"> </w:t>
      </w:r>
      <w:r w:rsidRPr="00996A14">
        <w:rPr>
          <w:color w:val="000000"/>
          <w:sz w:val="28"/>
          <w:szCs w:val="28"/>
        </w:rPr>
        <w:t>менее 30%;</w:t>
      </w:r>
    </w:p>
    <w:p w14:paraId="6E22201B" w14:textId="77777777" w:rsidR="000133EB" w:rsidRPr="0081134B" w:rsidRDefault="000133EB" w:rsidP="000133EB">
      <w:pPr>
        <w:pStyle w:val="afb"/>
        <w:tabs>
          <w:tab w:val="left" w:pos="142"/>
          <w:tab w:val="left" w:pos="851"/>
        </w:tabs>
        <w:spacing w:line="276" w:lineRule="auto"/>
        <w:ind w:left="567"/>
        <w:rPr>
          <w:color w:val="000000"/>
          <w:sz w:val="28"/>
          <w:szCs w:val="28"/>
        </w:rPr>
      </w:pPr>
      <w:r w:rsidRPr="00996A14">
        <w:rPr>
          <w:color w:val="000000"/>
          <w:sz w:val="28"/>
          <w:szCs w:val="28"/>
        </w:rPr>
        <w:t>- для показателя «Доля отказов в приеме заявки (запись) на вызов врача на дом</w:t>
      </w:r>
      <w:r>
        <w:rPr>
          <w:color w:val="000000"/>
          <w:sz w:val="28"/>
          <w:szCs w:val="28"/>
        </w:rPr>
        <w:t xml:space="preserve"> </w:t>
      </w:r>
      <w:r w:rsidRPr="00996A14">
        <w:rPr>
          <w:color w:val="000000"/>
          <w:sz w:val="28"/>
          <w:szCs w:val="28"/>
        </w:rPr>
        <w:t>со стороны субъекта Российской Федерации»: менее 30%</w:t>
      </w:r>
      <w:r w:rsidRPr="004271D2">
        <w:rPr>
          <w:color w:val="000000"/>
          <w:sz w:val="28"/>
          <w:szCs w:val="28"/>
        </w:rPr>
        <w:t xml:space="preserve"> </w:t>
      </w:r>
    </w:p>
    <w:p w14:paraId="01846A41" w14:textId="77777777" w:rsidR="00A8142A" w:rsidRDefault="00A8142A" w:rsidP="00D44F2F">
      <w:pPr>
        <w:pStyle w:val="121"/>
        <w:shd w:val="clear" w:color="auto" w:fill="auto"/>
        <w:spacing w:after="0" w:line="320" w:lineRule="exact"/>
        <w:jc w:val="left"/>
        <w:rPr>
          <w:b w:val="0"/>
          <w:bCs w:val="0"/>
        </w:rPr>
      </w:pPr>
    </w:p>
    <w:sectPr w:rsidR="00A8142A" w:rsidSect="00C12818">
      <w:headerReference w:type="default" r:id="rId11"/>
      <w:pgSz w:w="11906" w:h="16838"/>
      <w:pgMar w:top="993" w:right="851" w:bottom="851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9BC1" w14:textId="77777777" w:rsidR="00786A40" w:rsidRDefault="00786A40" w:rsidP="006F630E">
      <w:r>
        <w:separator/>
      </w:r>
    </w:p>
  </w:endnote>
  <w:endnote w:type="continuationSeparator" w:id="0">
    <w:p w14:paraId="6AFAEA8A" w14:textId="77777777" w:rsidR="00786A40" w:rsidRDefault="00786A40" w:rsidP="006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17940" w14:textId="77777777" w:rsidR="00786A40" w:rsidRDefault="00786A40" w:rsidP="006F630E">
      <w:r>
        <w:separator/>
      </w:r>
    </w:p>
  </w:footnote>
  <w:footnote w:type="continuationSeparator" w:id="0">
    <w:p w14:paraId="3653D9FF" w14:textId="77777777" w:rsidR="00786A40" w:rsidRDefault="00786A40" w:rsidP="006F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FCC4" w14:textId="77777777" w:rsidR="00E64FD6" w:rsidRDefault="00E64F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484382" wp14:editId="3F52809C">
              <wp:simplePos x="0" y="0"/>
              <wp:positionH relativeFrom="page">
                <wp:posOffset>5343525</wp:posOffset>
              </wp:positionH>
              <wp:positionV relativeFrom="page">
                <wp:posOffset>438785</wp:posOffset>
              </wp:positionV>
              <wp:extent cx="73660" cy="16764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2701" w14:textId="77777777" w:rsidR="00E64FD6" w:rsidRDefault="00E64FD6">
                          <w:pPr>
                            <w:pStyle w:val="ad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843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0.75pt;margin-top:34.5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" filled="f" stroked="f">
              <v:textbox style="mso-fit-shape-to-text:t" inset="0,0,0,0">
                <w:txbxContent>
                  <w:p w14:paraId="70202701" w14:textId="77777777" w:rsidR="00E64FD6" w:rsidRDefault="00E64FD6">
                    <w:pPr>
                      <w:pStyle w:val="ad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4F03" w14:textId="0ADCD0E0" w:rsidR="00CB20BB" w:rsidRDefault="00CB20BB" w:rsidP="00CB20BB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9CF4" w14:textId="77777777" w:rsidR="00C12818" w:rsidRDefault="00786A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33EB">
      <w:rPr>
        <w:noProof/>
      </w:rPr>
      <w:t>8</w:t>
    </w:r>
    <w:r>
      <w:fldChar w:fldCharType="end"/>
    </w:r>
  </w:p>
  <w:p w14:paraId="002FFAE9" w14:textId="77777777" w:rsidR="00C12818" w:rsidRDefault="00786A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452"/>
    <w:multiLevelType w:val="multilevel"/>
    <w:tmpl w:val="DA78D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B16405"/>
    <w:multiLevelType w:val="multilevel"/>
    <w:tmpl w:val="E026B8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476485"/>
    <w:multiLevelType w:val="multilevel"/>
    <w:tmpl w:val="36C8E2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D055F2"/>
    <w:multiLevelType w:val="multilevel"/>
    <w:tmpl w:val="C0B2F74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D41E0E"/>
    <w:multiLevelType w:val="multilevel"/>
    <w:tmpl w:val="4E768A8E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564B66"/>
    <w:multiLevelType w:val="multilevel"/>
    <w:tmpl w:val="9586E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7A3652"/>
    <w:multiLevelType w:val="multilevel"/>
    <w:tmpl w:val="CE7E504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36375A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3676ED"/>
    <w:multiLevelType w:val="hybridMultilevel"/>
    <w:tmpl w:val="52FCF2E2"/>
    <w:lvl w:ilvl="0" w:tplc="984AD6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42AC"/>
    <w:multiLevelType w:val="hybridMultilevel"/>
    <w:tmpl w:val="4178F9F4"/>
    <w:lvl w:ilvl="0" w:tplc="CBF4F17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867232C"/>
    <w:multiLevelType w:val="multilevel"/>
    <w:tmpl w:val="7AE2AE9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B0341C5"/>
    <w:multiLevelType w:val="multilevel"/>
    <w:tmpl w:val="B13E06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1F6780B"/>
    <w:multiLevelType w:val="multilevel"/>
    <w:tmpl w:val="673E29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7960986"/>
    <w:multiLevelType w:val="multilevel"/>
    <w:tmpl w:val="FE64D2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CE24A1F"/>
    <w:multiLevelType w:val="hybridMultilevel"/>
    <w:tmpl w:val="89002D18"/>
    <w:lvl w:ilvl="0" w:tplc="1910C0FC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AC"/>
    <w:rsid w:val="00003F49"/>
    <w:rsid w:val="000059E7"/>
    <w:rsid w:val="000101FE"/>
    <w:rsid w:val="0001034F"/>
    <w:rsid w:val="000133EB"/>
    <w:rsid w:val="00016228"/>
    <w:rsid w:val="00023EE9"/>
    <w:rsid w:val="00026313"/>
    <w:rsid w:val="000327A2"/>
    <w:rsid w:val="00034903"/>
    <w:rsid w:val="0003756E"/>
    <w:rsid w:val="00044ECD"/>
    <w:rsid w:val="00050132"/>
    <w:rsid w:val="000509DF"/>
    <w:rsid w:val="00051551"/>
    <w:rsid w:val="00051FFF"/>
    <w:rsid w:val="00054588"/>
    <w:rsid w:val="00065869"/>
    <w:rsid w:val="00067ABB"/>
    <w:rsid w:val="00076117"/>
    <w:rsid w:val="0007644C"/>
    <w:rsid w:val="000779EB"/>
    <w:rsid w:val="00080033"/>
    <w:rsid w:val="000805C7"/>
    <w:rsid w:val="00085A2E"/>
    <w:rsid w:val="000936BC"/>
    <w:rsid w:val="00095DE0"/>
    <w:rsid w:val="000961D1"/>
    <w:rsid w:val="000A211A"/>
    <w:rsid w:val="000A67BA"/>
    <w:rsid w:val="000A783F"/>
    <w:rsid w:val="000B23B2"/>
    <w:rsid w:val="000B4AE6"/>
    <w:rsid w:val="000C0D6F"/>
    <w:rsid w:val="000C125C"/>
    <w:rsid w:val="000C3723"/>
    <w:rsid w:val="000C5F72"/>
    <w:rsid w:val="000C6980"/>
    <w:rsid w:val="000C7682"/>
    <w:rsid w:val="000D39C1"/>
    <w:rsid w:val="000D5935"/>
    <w:rsid w:val="000D77D4"/>
    <w:rsid w:val="000E27D9"/>
    <w:rsid w:val="000E38A7"/>
    <w:rsid w:val="000E5DC7"/>
    <w:rsid w:val="000E782F"/>
    <w:rsid w:val="000F6B0A"/>
    <w:rsid w:val="000F7B5D"/>
    <w:rsid w:val="00113B8B"/>
    <w:rsid w:val="00115568"/>
    <w:rsid w:val="00115CDF"/>
    <w:rsid w:val="00120BA1"/>
    <w:rsid w:val="00130029"/>
    <w:rsid w:val="00142D43"/>
    <w:rsid w:val="001434F7"/>
    <w:rsid w:val="001456DD"/>
    <w:rsid w:val="001545F2"/>
    <w:rsid w:val="00167732"/>
    <w:rsid w:val="001721CD"/>
    <w:rsid w:val="00174E24"/>
    <w:rsid w:val="00175518"/>
    <w:rsid w:val="0017588E"/>
    <w:rsid w:val="001776B0"/>
    <w:rsid w:val="00183C40"/>
    <w:rsid w:val="00197D41"/>
    <w:rsid w:val="001A0AA3"/>
    <w:rsid w:val="001A62F1"/>
    <w:rsid w:val="001B131D"/>
    <w:rsid w:val="001B420D"/>
    <w:rsid w:val="001B5623"/>
    <w:rsid w:val="001B5E70"/>
    <w:rsid w:val="001C12EE"/>
    <w:rsid w:val="001C16B9"/>
    <w:rsid w:val="001C21BB"/>
    <w:rsid w:val="001C2A63"/>
    <w:rsid w:val="001C3B82"/>
    <w:rsid w:val="001E54F9"/>
    <w:rsid w:val="001F5FBF"/>
    <w:rsid w:val="001F6E7E"/>
    <w:rsid w:val="001F774E"/>
    <w:rsid w:val="00201BCE"/>
    <w:rsid w:val="00203F16"/>
    <w:rsid w:val="00207CE9"/>
    <w:rsid w:val="002123C7"/>
    <w:rsid w:val="00212F8C"/>
    <w:rsid w:val="00222003"/>
    <w:rsid w:val="00224B62"/>
    <w:rsid w:val="00226D0E"/>
    <w:rsid w:val="002318AD"/>
    <w:rsid w:val="002334FA"/>
    <w:rsid w:val="00235D42"/>
    <w:rsid w:val="0023785F"/>
    <w:rsid w:val="0024198C"/>
    <w:rsid w:val="002505C4"/>
    <w:rsid w:val="00251B7C"/>
    <w:rsid w:val="002524AC"/>
    <w:rsid w:val="00256389"/>
    <w:rsid w:val="00262F56"/>
    <w:rsid w:val="002647D9"/>
    <w:rsid w:val="0026481D"/>
    <w:rsid w:val="002661C5"/>
    <w:rsid w:val="0027017C"/>
    <w:rsid w:val="002711DC"/>
    <w:rsid w:val="0027626D"/>
    <w:rsid w:val="002816DF"/>
    <w:rsid w:val="00281E1B"/>
    <w:rsid w:val="0028272D"/>
    <w:rsid w:val="00284438"/>
    <w:rsid w:val="0028714D"/>
    <w:rsid w:val="00294B79"/>
    <w:rsid w:val="002962E1"/>
    <w:rsid w:val="00297323"/>
    <w:rsid w:val="002A4E64"/>
    <w:rsid w:val="002B065A"/>
    <w:rsid w:val="002B1BE7"/>
    <w:rsid w:val="002B2CBA"/>
    <w:rsid w:val="002B32F9"/>
    <w:rsid w:val="002B3EE1"/>
    <w:rsid w:val="002B5B71"/>
    <w:rsid w:val="002B7019"/>
    <w:rsid w:val="002C4130"/>
    <w:rsid w:val="002C4204"/>
    <w:rsid w:val="002D3605"/>
    <w:rsid w:val="002D67D0"/>
    <w:rsid w:val="002E224E"/>
    <w:rsid w:val="002E383B"/>
    <w:rsid w:val="002F53ED"/>
    <w:rsid w:val="00300EDB"/>
    <w:rsid w:val="00304B3D"/>
    <w:rsid w:val="0030638D"/>
    <w:rsid w:val="00306BE2"/>
    <w:rsid w:val="00311B28"/>
    <w:rsid w:val="003151EF"/>
    <w:rsid w:val="00316629"/>
    <w:rsid w:val="00320422"/>
    <w:rsid w:val="00323EE8"/>
    <w:rsid w:val="00325F1C"/>
    <w:rsid w:val="00325F73"/>
    <w:rsid w:val="00326038"/>
    <w:rsid w:val="0033298E"/>
    <w:rsid w:val="00360410"/>
    <w:rsid w:val="003606BA"/>
    <w:rsid w:val="00370E0A"/>
    <w:rsid w:val="0037359A"/>
    <w:rsid w:val="00374235"/>
    <w:rsid w:val="00374C91"/>
    <w:rsid w:val="00376E12"/>
    <w:rsid w:val="00383668"/>
    <w:rsid w:val="0038741B"/>
    <w:rsid w:val="00394A6B"/>
    <w:rsid w:val="00396451"/>
    <w:rsid w:val="00397B53"/>
    <w:rsid w:val="003A0011"/>
    <w:rsid w:val="003A3082"/>
    <w:rsid w:val="003B03B9"/>
    <w:rsid w:val="003B78E8"/>
    <w:rsid w:val="003C6719"/>
    <w:rsid w:val="003D2570"/>
    <w:rsid w:val="003D6A11"/>
    <w:rsid w:val="003E68F5"/>
    <w:rsid w:val="003F0D61"/>
    <w:rsid w:val="003F3864"/>
    <w:rsid w:val="003F5CB2"/>
    <w:rsid w:val="003F7AEE"/>
    <w:rsid w:val="004019AF"/>
    <w:rsid w:val="00402D9D"/>
    <w:rsid w:val="00403155"/>
    <w:rsid w:val="004234CB"/>
    <w:rsid w:val="00426C86"/>
    <w:rsid w:val="00427091"/>
    <w:rsid w:val="00441098"/>
    <w:rsid w:val="00447409"/>
    <w:rsid w:val="00447B5F"/>
    <w:rsid w:val="00447CC7"/>
    <w:rsid w:val="00452C25"/>
    <w:rsid w:val="00454258"/>
    <w:rsid w:val="0045658D"/>
    <w:rsid w:val="00457CB2"/>
    <w:rsid w:val="00460266"/>
    <w:rsid w:val="00460354"/>
    <w:rsid w:val="004654B1"/>
    <w:rsid w:val="00473EE4"/>
    <w:rsid w:val="004816C4"/>
    <w:rsid w:val="004A3AC9"/>
    <w:rsid w:val="004A6779"/>
    <w:rsid w:val="004A67BC"/>
    <w:rsid w:val="004B0C73"/>
    <w:rsid w:val="004B1B49"/>
    <w:rsid w:val="004C5316"/>
    <w:rsid w:val="004D1A22"/>
    <w:rsid w:val="004D3376"/>
    <w:rsid w:val="004D7085"/>
    <w:rsid w:val="004D7186"/>
    <w:rsid w:val="004D7500"/>
    <w:rsid w:val="004E1800"/>
    <w:rsid w:val="004E1814"/>
    <w:rsid w:val="004E5438"/>
    <w:rsid w:val="004F4D1F"/>
    <w:rsid w:val="0050337A"/>
    <w:rsid w:val="00507848"/>
    <w:rsid w:val="00507982"/>
    <w:rsid w:val="005166B9"/>
    <w:rsid w:val="005303D3"/>
    <w:rsid w:val="00531A8D"/>
    <w:rsid w:val="00531FC7"/>
    <w:rsid w:val="005336D2"/>
    <w:rsid w:val="00535589"/>
    <w:rsid w:val="00537275"/>
    <w:rsid w:val="005374F4"/>
    <w:rsid w:val="00540BAC"/>
    <w:rsid w:val="0054361F"/>
    <w:rsid w:val="00546FE6"/>
    <w:rsid w:val="00547AC4"/>
    <w:rsid w:val="005503EA"/>
    <w:rsid w:val="00552676"/>
    <w:rsid w:val="005527E7"/>
    <w:rsid w:val="00553EF8"/>
    <w:rsid w:val="005604F9"/>
    <w:rsid w:val="005648D7"/>
    <w:rsid w:val="005735E1"/>
    <w:rsid w:val="00574174"/>
    <w:rsid w:val="005773F0"/>
    <w:rsid w:val="005840D3"/>
    <w:rsid w:val="00596B1F"/>
    <w:rsid w:val="005B2799"/>
    <w:rsid w:val="005B494E"/>
    <w:rsid w:val="005B7EE3"/>
    <w:rsid w:val="005C1DD1"/>
    <w:rsid w:val="005C46FA"/>
    <w:rsid w:val="005C7070"/>
    <w:rsid w:val="005E303E"/>
    <w:rsid w:val="005E32F8"/>
    <w:rsid w:val="005E45AC"/>
    <w:rsid w:val="005E4866"/>
    <w:rsid w:val="005E4DBC"/>
    <w:rsid w:val="005F0ED9"/>
    <w:rsid w:val="005F5A1B"/>
    <w:rsid w:val="00603D77"/>
    <w:rsid w:val="00606F21"/>
    <w:rsid w:val="006150BB"/>
    <w:rsid w:val="006153AD"/>
    <w:rsid w:val="00621BF0"/>
    <w:rsid w:val="00622055"/>
    <w:rsid w:val="00622A8A"/>
    <w:rsid w:val="00623E56"/>
    <w:rsid w:val="00624FB3"/>
    <w:rsid w:val="00631FDD"/>
    <w:rsid w:val="00633592"/>
    <w:rsid w:val="006335F8"/>
    <w:rsid w:val="0063442A"/>
    <w:rsid w:val="00635F8B"/>
    <w:rsid w:val="00645092"/>
    <w:rsid w:val="0064732D"/>
    <w:rsid w:val="00654C57"/>
    <w:rsid w:val="00664DDB"/>
    <w:rsid w:val="00681E1D"/>
    <w:rsid w:val="00687B79"/>
    <w:rsid w:val="006A0433"/>
    <w:rsid w:val="006A7C78"/>
    <w:rsid w:val="006B566D"/>
    <w:rsid w:val="006B75B8"/>
    <w:rsid w:val="006D1DAA"/>
    <w:rsid w:val="006D6E33"/>
    <w:rsid w:val="006E2CCD"/>
    <w:rsid w:val="006E4FB1"/>
    <w:rsid w:val="006F0086"/>
    <w:rsid w:val="006F05A1"/>
    <w:rsid w:val="006F1A44"/>
    <w:rsid w:val="006F3644"/>
    <w:rsid w:val="006F3685"/>
    <w:rsid w:val="006F53CA"/>
    <w:rsid w:val="006F59C2"/>
    <w:rsid w:val="006F630E"/>
    <w:rsid w:val="00700690"/>
    <w:rsid w:val="00702BED"/>
    <w:rsid w:val="00706BC1"/>
    <w:rsid w:val="0070756D"/>
    <w:rsid w:val="00721D17"/>
    <w:rsid w:val="00722E33"/>
    <w:rsid w:val="00727030"/>
    <w:rsid w:val="00730AF9"/>
    <w:rsid w:val="00730EF0"/>
    <w:rsid w:val="00732117"/>
    <w:rsid w:val="00735354"/>
    <w:rsid w:val="00736E28"/>
    <w:rsid w:val="00740145"/>
    <w:rsid w:val="0074360D"/>
    <w:rsid w:val="007565B0"/>
    <w:rsid w:val="00762E69"/>
    <w:rsid w:val="007632D6"/>
    <w:rsid w:val="00764C45"/>
    <w:rsid w:val="00765725"/>
    <w:rsid w:val="00772703"/>
    <w:rsid w:val="00776AFA"/>
    <w:rsid w:val="00780007"/>
    <w:rsid w:val="007805A1"/>
    <w:rsid w:val="00785E08"/>
    <w:rsid w:val="00786A40"/>
    <w:rsid w:val="00787878"/>
    <w:rsid w:val="00787D1A"/>
    <w:rsid w:val="007B2986"/>
    <w:rsid w:val="007B2B50"/>
    <w:rsid w:val="007C54EB"/>
    <w:rsid w:val="007D1FE0"/>
    <w:rsid w:val="007D634F"/>
    <w:rsid w:val="007E3D79"/>
    <w:rsid w:val="007E6F04"/>
    <w:rsid w:val="00802F41"/>
    <w:rsid w:val="008058A7"/>
    <w:rsid w:val="0081067E"/>
    <w:rsid w:val="00811C03"/>
    <w:rsid w:val="00817F8A"/>
    <w:rsid w:val="008219E9"/>
    <w:rsid w:val="00822120"/>
    <w:rsid w:val="0082223D"/>
    <w:rsid w:val="008314C8"/>
    <w:rsid w:val="0083194E"/>
    <w:rsid w:val="00837014"/>
    <w:rsid w:val="00837F38"/>
    <w:rsid w:val="00840B6D"/>
    <w:rsid w:val="00840E06"/>
    <w:rsid w:val="008529D8"/>
    <w:rsid w:val="00853306"/>
    <w:rsid w:val="0085427B"/>
    <w:rsid w:val="00857B2E"/>
    <w:rsid w:val="00865459"/>
    <w:rsid w:val="00866663"/>
    <w:rsid w:val="008705EC"/>
    <w:rsid w:val="00872516"/>
    <w:rsid w:val="0087426B"/>
    <w:rsid w:val="00877C44"/>
    <w:rsid w:val="00883A2F"/>
    <w:rsid w:val="008869ED"/>
    <w:rsid w:val="00886B7A"/>
    <w:rsid w:val="0088798B"/>
    <w:rsid w:val="00891B59"/>
    <w:rsid w:val="00894A29"/>
    <w:rsid w:val="00896BED"/>
    <w:rsid w:val="008A460C"/>
    <w:rsid w:val="008A51AC"/>
    <w:rsid w:val="008A6C2F"/>
    <w:rsid w:val="008A6C4D"/>
    <w:rsid w:val="008B4011"/>
    <w:rsid w:val="008B56A2"/>
    <w:rsid w:val="008B7EEA"/>
    <w:rsid w:val="008C470D"/>
    <w:rsid w:val="008C5388"/>
    <w:rsid w:val="008D6573"/>
    <w:rsid w:val="008D7AFC"/>
    <w:rsid w:val="008E0C75"/>
    <w:rsid w:val="008E4FFA"/>
    <w:rsid w:val="008E5F3C"/>
    <w:rsid w:val="008E7477"/>
    <w:rsid w:val="008F0022"/>
    <w:rsid w:val="008F0D28"/>
    <w:rsid w:val="008F1CB9"/>
    <w:rsid w:val="008F5326"/>
    <w:rsid w:val="00900BE0"/>
    <w:rsid w:val="00901E1B"/>
    <w:rsid w:val="00903B28"/>
    <w:rsid w:val="009141FE"/>
    <w:rsid w:val="00916DCF"/>
    <w:rsid w:val="009210DE"/>
    <w:rsid w:val="00931663"/>
    <w:rsid w:val="00931D55"/>
    <w:rsid w:val="00931FDE"/>
    <w:rsid w:val="0093494C"/>
    <w:rsid w:val="0093528C"/>
    <w:rsid w:val="0093663D"/>
    <w:rsid w:val="00937EDE"/>
    <w:rsid w:val="009428CD"/>
    <w:rsid w:val="0094725C"/>
    <w:rsid w:val="009501E7"/>
    <w:rsid w:val="009512EA"/>
    <w:rsid w:val="00951929"/>
    <w:rsid w:val="00953AD2"/>
    <w:rsid w:val="00957DF3"/>
    <w:rsid w:val="00964545"/>
    <w:rsid w:val="00965CEB"/>
    <w:rsid w:val="00970309"/>
    <w:rsid w:val="00974F04"/>
    <w:rsid w:val="0099149E"/>
    <w:rsid w:val="00991D1A"/>
    <w:rsid w:val="009937A8"/>
    <w:rsid w:val="0099599D"/>
    <w:rsid w:val="00995A12"/>
    <w:rsid w:val="009976C1"/>
    <w:rsid w:val="009A0691"/>
    <w:rsid w:val="009A1E21"/>
    <w:rsid w:val="009A741B"/>
    <w:rsid w:val="009B1C35"/>
    <w:rsid w:val="009B7906"/>
    <w:rsid w:val="009B7EB5"/>
    <w:rsid w:val="009C0734"/>
    <w:rsid w:val="009C16D6"/>
    <w:rsid w:val="009C5198"/>
    <w:rsid w:val="009C6042"/>
    <w:rsid w:val="009D400F"/>
    <w:rsid w:val="009D69A0"/>
    <w:rsid w:val="009D6D5D"/>
    <w:rsid w:val="009E179F"/>
    <w:rsid w:val="009E23C0"/>
    <w:rsid w:val="009E6653"/>
    <w:rsid w:val="009E67F7"/>
    <w:rsid w:val="009F41A8"/>
    <w:rsid w:val="009F5CF4"/>
    <w:rsid w:val="00A01275"/>
    <w:rsid w:val="00A01E18"/>
    <w:rsid w:val="00A110FF"/>
    <w:rsid w:val="00A13900"/>
    <w:rsid w:val="00A21C2F"/>
    <w:rsid w:val="00A272E9"/>
    <w:rsid w:val="00A3095D"/>
    <w:rsid w:val="00A30C78"/>
    <w:rsid w:val="00A31441"/>
    <w:rsid w:val="00A369BE"/>
    <w:rsid w:val="00A36EE8"/>
    <w:rsid w:val="00A445CA"/>
    <w:rsid w:val="00A60BE4"/>
    <w:rsid w:val="00A62FBC"/>
    <w:rsid w:val="00A63018"/>
    <w:rsid w:val="00A6328A"/>
    <w:rsid w:val="00A63D4F"/>
    <w:rsid w:val="00A65A70"/>
    <w:rsid w:val="00A77807"/>
    <w:rsid w:val="00A8142A"/>
    <w:rsid w:val="00A946AD"/>
    <w:rsid w:val="00A96615"/>
    <w:rsid w:val="00A97BEE"/>
    <w:rsid w:val="00AA1B19"/>
    <w:rsid w:val="00AC0097"/>
    <w:rsid w:val="00AC0C6C"/>
    <w:rsid w:val="00AC18E9"/>
    <w:rsid w:val="00AC32BE"/>
    <w:rsid w:val="00AD2827"/>
    <w:rsid w:val="00AD2EF8"/>
    <w:rsid w:val="00AD52C0"/>
    <w:rsid w:val="00AE02CA"/>
    <w:rsid w:val="00AE6BF6"/>
    <w:rsid w:val="00AF1375"/>
    <w:rsid w:val="00B028DC"/>
    <w:rsid w:val="00B07531"/>
    <w:rsid w:val="00B130F4"/>
    <w:rsid w:val="00B178F0"/>
    <w:rsid w:val="00B2349E"/>
    <w:rsid w:val="00B270F4"/>
    <w:rsid w:val="00B30A78"/>
    <w:rsid w:val="00B36360"/>
    <w:rsid w:val="00B407B3"/>
    <w:rsid w:val="00B44EF6"/>
    <w:rsid w:val="00B5372C"/>
    <w:rsid w:val="00B554F7"/>
    <w:rsid w:val="00B55DE4"/>
    <w:rsid w:val="00B575A0"/>
    <w:rsid w:val="00B62351"/>
    <w:rsid w:val="00B65032"/>
    <w:rsid w:val="00B6523A"/>
    <w:rsid w:val="00B660EC"/>
    <w:rsid w:val="00B664F2"/>
    <w:rsid w:val="00B71DEE"/>
    <w:rsid w:val="00B71E88"/>
    <w:rsid w:val="00B72127"/>
    <w:rsid w:val="00B8200E"/>
    <w:rsid w:val="00B83391"/>
    <w:rsid w:val="00B95F0E"/>
    <w:rsid w:val="00BA3053"/>
    <w:rsid w:val="00BA40F1"/>
    <w:rsid w:val="00BA5287"/>
    <w:rsid w:val="00BA67C2"/>
    <w:rsid w:val="00BA7655"/>
    <w:rsid w:val="00BB087C"/>
    <w:rsid w:val="00BB2085"/>
    <w:rsid w:val="00BB399F"/>
    <w:rsid w:val="00BB46C9"/>
    <w:rsid w:val="00BB4DD3"/>
    <w:rsid w:val="00BC23EF"/>
    <w:rsid w:val="00BC5CE4"/>
    <w:rsid w:val="00BC6350"/>
    <w:rsid w:val="00BD07D8"/>
    <w:rsid w:val="00BD74B2"/>
    <w:rsid w:val="00BE1104"/>
    <w:rsid w:val="00BE1B74"/>
    <w:rsid w:val="00BE3683"/>
    <w:rsid w:val="00BE62E6"/>
    <w:rsid w:val="00BE7E17"/>
    <w:rsid w:val="00BF16C1"/>
    <w:rsid w:val="00BF3497"/>
    <w:rsid w:val="00C00DA3"/>
    <w:rsid w:val="00C10714"/>
    <w:rsid w:val="00C151AB"/>
    <w:rsid w:val="00C156EC"/>
    <w:rsid w:val="00C27588"/>
    <w:rsid w:val="00C33532"/>
    <w:rsid w:val="00C33CC6"/>
    <w:rsid w:val="00C42B4C"/>
    <w:rsid w:val="00C47584"/>
    <w:rsid w:val="00C50A20"/>
    <w:rsid w:val="00C517EA"/>
    <w:rsid w:val="00C52D66"/>
    <w:rsid w:val="00C55C65"/>
    <w:rsid w:val="00C639A8"/>
    <w:rsid w:val="00C6562E"/>
    <w:rsid w:val="00C67701"/>
    <w:rsid w:val="00C7770D"/>
    <w:rsid w:val="00C80864"/>
    <w:rsid w:val="00C90E4E"/>
    <w:rsid w:val="00C93016"/>
    <w:rsid w:val="00C9339E"/>
    <w:rsid w:val="00C942CC"/>
    <w:rsid w:val="00C9542D"/>
    <w:rsid w:val="00CA3CFE"/>
    <w:rsid w:val="00CA4C06"/>
    <w:rsid w:val="00CB20BB"/>
    <w:rsid w:val="00CB2E04"/>
    <w:rsid w:val="00CB2EB4"/>
    <w:rsid w:val="00CB3E90"/>
    <w:rsid w:val="00CC0611"/>
    <w:rsid w:val="00CC107C"/>
    <w:rsid w:val="00CC338F"/>
    <w:rsid w:val="00CC48F8"/>
    <w:rsid w:val="00CC612F"/>
    <w:rsid w:val="00CC6726"/>
    <w:rsid w:val="00CD18B6"/>
    <w:rsid w:val="00CD2EFB"/>
    <w:rsid w:val="00CD2FA6"/>
    <w:rsid w:val="00CD5931"/>
    <w:rsid w:val="00CE1053"/>
    <w:rsid w:val="00CE2858"/>
    <w:rsid w:val="00CE3E93"/>
    <w:rsid w:val="00CE72A6"/>
    <w:rsid w:val="00CF1E4D"/>
    <w:rsid w:val="00CF2F90"/>
    <w:rsid w:val="00CF4EA5"/>
    <w:rsid w:val="00CF5A37"/>
    <w:rsid w:val="00D0300A"/>
    <w:rsid w:val="00D123EA"/>
    <w:rsid w:val="00D1556C"/>
    <w:rsid w:val="00D15AA0"/>
    <w:rsid w:val="00D164D6"/>
    <w:rsid w:val="00D232D2"/>
    <w:rsid w:val="00D237C3"/>
    <w:rsid w:val="00D31EBD"/>
    <w:rsid w:val="00D34973"/>
    <w:rsid w:val="00D3540C"/>
    <w:rsid w:val="00D376F2"/>
    <w:rsid w:val="00D40A01"/>
    <w:rsid w:val="00D415C0"/>
    <w:rsid w:val="00D44F2F"/>
    <w:rsid w:val="00D51E81"/>
    <w:rsid w:val="00D55370"/>
    <w:rsid w:val="00D60612"/>
    <w:rsid w:val="00D62187"/>
    <w:rsid w:val="00D63638"/>
    <w:rsid w:val="00D7052F"/>
    <w:rsid w:val="00D77156"/>
    <w:rsid w:val="00D968A6"/>
    <w:rsid w:val="00D97B21"/>
    <w:rsid w:val="00DA4348"/>
    <w:rsid w:val="00DA72A0"/>
    <w:rsid w:val="00DA7788"/>
    <w:rsid w:val="00DB07A1"/>
    <w:rsid w:val="00DB746F"/>
    <w:rsid w:val="00DC1CB7"/>
    <w:rsid w:val="00DC1CDA"/>
    <w:rsid w:val="00DC275C"/>
    <w:rsid w:val="00DC2F80"/>
    <w:rsid w:val="00DD19C2"/>
    <w:rsid w:val="00DD7F0B"/>
    <w:rsid w:val="00DE4BDD"/>
    <w:rsid w:val="00DF0DF7"/>
    <w:rsid w:val="00DF294C"/>
    <w:rsid w:val="00DF395C"/>
    <w:rsid w:val="00DF46A1"/>
    <w:rsid w:val="00DF5789"/>
    <w:rsid w:val="00DF5E5F"/>
    <w:rsid w:val="00E013FC"/>
    <w:rsid w:val="00E01D17"/>
    <w:rsid w:val="00E03BB6"/>
    <w:rsid w:val="00E07D0A"/>
    <w:rsid w:val="00E1174B"/>
    <w:rsid w:val="00E11ABD"/>
    <w:rsid w:val="00E11EE2"/>
    <w:rsid w:val="00E16C37"/>
    <w:rsid w:val="00E2162B"/>
    <w:rsid w:val="00E254B6"/>
    <w:rsid w:val="00E30211"/>
    <w:rsid w:val="00E30292"/>
    <w:rsid w:val="00E35101"/>
    <w:rsid w:val="00E35FF5"/>
    <w:rsid w:val="00E40324"/>
    <w:rsid w:val="00E42B39"/>
    <w:rsid w:val="00E4353A"/>
    <w:rsid w:val="00E43C84"/>
    <w:rsid w:val="00E4450F"/>
    <w:rsid w:val="00E5146D"/>
    <w:rsid w:val="00E5368A"/>
    <w:rsid w:val="00E62F7D"/>
    <w:rsid w:val="00E62FFC"/>
    <w:rsid w:val="00E64FD6"/>
    <w:rsid w:val="00E65537"/>
    <w:rsid w:val="00E65603"/>
    <w:rsid w:val="00E6579E"/>
    <w:rsid w:val="00E747F2"/>
    <w:rsid w:val="00E76FD6"/>
    <w:rsid w:val="00E77B9F"/>
    <w:rsid w:val="00E86695"/>
    <w:rsid w:val="00E87B69"/>
    <w:rsid w:val="00E9151B"/>
    <w:rsid w:val="00E91B98"/>
    <w:rsid w:val="00E95D34"/>
    <w:rsid w:val="00EA41FC"/>
    <w:rsid w:val="00EB082F"/>
    <w:rsid w:val="00EB23CA"/>
    <w:rsid w:val="00EC0A33"/>
    <w:rsid w:val="00EC576C"/>
    <w:rsid w:val="00ED12FE"/>
    <w:rsid w:val="00ED139C"/>
    <w:rsid w:val="00ED60F9"/>
    <w:rsid w:val="00ED7F09"/>
    <w:rsid w:val="00EE182D"/>
    <w:rsid w:val="00EE71F6"/>
    <w:rsid w:val="00EF3E96"/>
    <w:rsid w:val="00F00294"/>
    <w:rsid w:val="00F0143E"/>
    <w:rsid w:val="00F0193D"/>
    <w:rsid w:val="00F05D38"/>
    <w:rsid w:val="00F07591"/>
    <w:rsid w:val="00F07E67"/>
    <w:rsid w:val="00F108F8"/>
    <w:rsid w:val="00F173EA"/>
    <w:rsid w:val="00F21A8D"/>
    <w:rsid w:val="00F22A15"/>
    <w:rsid w:val="00F27B06"/>
    <w:rsid w:val="00F31E04"/>
    <w:rsid w:val="00F32305"/>
    <w:rsid w:val="00F4419C"/>
    <w:rsid w:val="00F513A2"/>
    <w:rsid w:val="00F525DB"/>
    <w:rsid w:val="00F65CD2"/>
    <w:rsid w:val="00F721F3"/>
    <w:rsid w:val="00F729E5"/>
    <w:rsid w:val="00F816AD"/>
    <w:rsid w:val="00F84441"/>
    <w:rsid w:val="00F85BCC"/>
    <w:rsid w:val="00F86606"/>
    <w:rsid w:val="00FA681F"/>
    <w:rsid w:val="00FA6902"/>
    <w:rsid w:val="00FB0F18"/>
    <w:rsid w:val="00FB2DB4"/>
    <w:rsid w:val="00FC5F96"/>
    <w:rsid w:val="00FD00A7"/>
    <w:rsid w:val="00FD242E"/>
    <w:rsid w:val="00FE2449"/>
    <w:rsid w:val="00FF5F4A"/>
    <w:rsid w:val="00FF6596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14D6"/>
  <w15:docId w15:val="{2D249DE0-BC4D-47E1-B720-8B71D3E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525DB"/>
    <w:pPr>
      <w:keepNext/>
      <w:widowControl w:val="0"/>
      <w:snapToGrid w:val="0"/>
      <w:spacing w:line="254" w:lineRule="auto"/>
      <w:jc w:val="center"/>
      <w:outlineLvl w:val="0"/>
    </w:pPr>
    <w:rPr>
      <w:b/>
      <w:spacing w:val="60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7E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3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25DB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525D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25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6"/>
    <w:rsid w:val="007D1F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5"/>
    <w:rsid w:val="007D1FE0"/>
    <w:rPr>
      <w:rFonts w:ascii="Times New Roman" w:eastAsia="Times New Roman" w:hAnsi="Times New Roman" w:cs="Times New Roman"/>
      <w:i/>
      <w:iCs/>
      <w:spacing w:val="20"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5"/>
    <w:rsid w:val="007D1FE0"/>
    <w:rPr>
      <w:rFonts w:ascii="Times New Roman" w:eastAsia="Times New Roman" w:hAnsi="Times New Roman" w:cs="Times New Roman"/>
      <w:i/>
      <w:iCs/>
      <w:spacing w:val="50"/>
      <w:sz w:val="27"/>
      <w:szCs w:val="27"/>
      <w:u w:val="single"/>
      <w:shd w:val="clear" w:color="auto" w:fill="FFFFFF"/>
    </w:rPr>
  </w:style>
  <w:style w:type="paragraph" w:customStyle="1" w:styleId="6">
    <w:name w:val="Основной текст6"/>
    <w:basedOn w:val="a"/>
    <w:link w:val="a5"/>
    <w:rsid w:val="007D1FE0"/>
    <w:pPr>
      <w:shd w:val="clear" w:color="auto" w:fill="FFFFFF"/>
      <w:spacing w:before="540" w:after="420" w:line="0" w:lineRule="atLeast"/>
      <w:jc w:val="both"/>
    </w:pPr>
    <w:rPr>
      <w:sz w:val="27"/>
      <w:szCs w:val="27"/>
      <w:lang w:eastAsia="en-US"/>
    </w:rPr>
  </w:style>
  <w:style w:type="character" w:customStyle="1" w:styleId="12">
    <w:name w:val="Основной текст1"/>
    <w:basedOn w:val="a5"/>
    <w:rsid w:val="00E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14pt0pt">
    <w:name w:val="Основной текст + 14 pt;Интервал 0 pt"/>
    <w:basedOn w:val="a5"/>
    <w:rsid w:val="00E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F6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3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3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630E"/>
    <w:pPr>
      <w:ind w:left="720"/>
      <w:contextualSpacing/>
    </w:pPr>
  </w:style>
  <w:style w:type="numbering" w:customStyle="1" w:styleId="1">
    <w:name w:val="Стиль1"/>
    <w:uiPriority w:val="99"/>
    <w:rsid w:val="00E30292"/>
    <w:pPr>
      <w:numPr>
        <w:numId w:val="1"/>
      </w:numPr>
    </w:pPr>
  </w:style>
  <w:style w:type="character" w:styleId="ab">
    <w:name w:val="Hyperlink"/>
    <w:basedOn w:val="a0"/>
    <w:uiPriority w:val="99"/>
    <w:unhideWhenUsed/>
    <w:rsid w:val="009976C1"/>
    <w:rPr>
      <w:color w:val="0563C1" w:themeColor="hyperlink"/>
      <w:u w:val="single"/>
    </w:rPr>
  </w:style>
  <w:style w:type="character" w:customStyle="1" w:styleId="21">
    <w:name w:val="Основной текст2"/>
    <w:basedOn w:val="a5"/>
    <w:rsid w:val="00C9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c">
    <w:name w:val="Колонтитул_"/>
    <w:basedOn w:val="a0"/>
    <w:link w:val="ad"/>
    <w:rsid w:val="00C50A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8pt">
    <w:name w:val="Колонтитул + Trebuchet MS;8 pt"/>
    <w:basedOn w:val="ac"/>
    <w:rsid w:val="00C50A20"/>
    <w:rPr>
      <w:rFonts w:ascii="Trebuchet MS" w:eastAsia="Trebuchet MS" w:hAnsi="Trebuchet MS" w:cs="Trebuchet MS"/>
      <w:spacing w:val="0"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C50A20"/>
    <w:pPr>
      <w:shd w:val="clear" w:color="auto" w:fill="FFFFFF"/>
    </w:pPr>
    <w:rPr>
      <w:sz w:val="20"/>
      <w:szCs w:val="20"/>
      <w:lang w:eastAsia="en-US"/>
    </w:rPr>
  </w:style>
  <w:style w:type="character" w:customStyle="1" w:styleId="3">
    <w:name w:val="Основной текст3"/>
    <w:basedOn w:val="a5"/>
    <w:rsid w:val="005E3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51">
    <w:name w:val="Основной текст5"/>
    <w:basedOn w:val="a5"/>
    <w:rsid w:val="00FD2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3pt">
    <w:name w:val="Основной текст + Интервал 3 pt"/>
    <w:basedOn w:val="a5"/>
    <w:rsid w:val="00FD2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table" w:customStyle="1" w:styleId="13">
    <w:name w:val="Сетка таблицы светлая1"/>
    <w:basedOn w:val="a1"/>
    <w:uiPriority w:val="40"/>
    <w:rsid w:val="00FD24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e">
    <w:name w:val="Table Grid"/>
    <w:basedOn w:val="a1"/>
    <w:uiPriority w:val="39"/>
    <w:rsid w:val="00FD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6344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5"/>
    <w:rsid w:val="00634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634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5"/>
    <w:rsid w:val="00634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63442A"/>
    <w:pPr>
      <w:shd w:val="clear" w:color="auto" w:fill="FFFFFF"/>
      <w:spacing w:before="420" w:line="320" w:lineRule="exact"/>
    </w:pPr>
    <w:rPr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07E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436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360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6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No Spacing"/>
    <w:uiPriority w:val="1"/>
    <w:qFormat/>
    <w:rsid w:val="00D60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Основной текст (12)_"/>
    <w:basedOn w:val="a0"/>
    <w:link w:val="121"/>
    <w:rsid w:val="004410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41098"/>
    <w:pPr>
      <w:widowControl w:val="0"/>
      <w:shd w:val="clear" w:color="auto" w:fill="FFFFFF"/>
      <w:spacing w:after="240" w:line="284" w:lineRule="exact"/>
      <w:jc w:val="center"/>
    </w:pPr>
    <w:rPr>
      <w:b/>
      <w:bCs/>
      <w:sz w:val="28"/>
      <w:szCs w:val="28"/>
      <w:lang w:eastAsia="en-US"/>
    </w:rPr>
  </w:style>
  <w:style w:type="character" w:customStyle="1" w:styleId="24">
    <w:name w:val="Заголовок №2_"/>
    <w:basedOn w:val="a0"/>
    <w:link w:val="25"/>
    <w:rsid w:val="00E64F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E64FD6"/>
    <w:pPr>
      <w:widowControl w:val="0"/>
      <w:shd w:val="clear" w:color="auto" w:fill="FFFFFF"/>
      <w:spacing w:before="600" w:after="12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empty">
    <w:name w:val="empty"/>
    <w:basedOn w:val="a"/>
    <w:rsid w:val="004816C4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4816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816C4"/>
    <w:rPr>
      <w:i/>
      <w:iCs/>
    </w:rPr>
  </w:style>
  <w:style w:type="paragraph" w:customStyle="1" w:styleId="s1">
    <w:name w:val="s_1"/>
    <w:basedOn w:val="a"/>
    <w:rsid w:val="004816C4"/>
    <w:pPr>
      <w:spacing w:before="100" w:beforeAutospacing="1" w:after="100" w:afterAutospacing="1"/>
    </w:pPr>
  </w:style>
  <w:style w:type="character" w:styleId="af5">
    <w:name w:val="page number"/>
    <w:basedOn w:val="a0"/>
    <w:uiPriority w:val="99"/>
    <w:semiHidden/>
    <w:unhideWhenUsed/>
    <w:rsid w:val="004816C4"/>
  </w:style>
  <w:style w:type="character" w:styleId="af6">
    <w:name w:val="Strong"/>
    <w:basedOn w:val="a0"/>
    <w:uiPriority w:val="22"/>
    <w:qFormat/>
    <w:rsid w:val="00BA7655"/>
    <w:rPr>
      <w:b/>
      <w:bCs/>
    </w:rPr>
  </w:style>
  <w:style w:type="paragraph" w:customStyle="1" w:styleId="s16">
    <w:name w:val="s_16"/>
    <w:basedOn w:val="a"/>
    <w:rsid w:val="00D164D6"/>
    <w:pPr>
      <w:spacing w:before="100" w:beforeAutospacing="1" w:after="100" w:afterAutospacing="1"/>
    </w:pPr>
  </w:style>
  <w:style w:type="paragraph" w:styleId="14">
    <w:name w:val="toc 1"/>
    <w:basedOn w:val="30"/>
    <w:next w:val="a"/>
    <w:autoRedefine/>
    <w:uiPriority w:val="39"/>
    <w:semiHidden/>
    <w:unhideWhenUsed/>
    <w:rsid w:val="00A8142A"/>
    <w:pPr>
      <w:spacing w:before="120" w:after="0"/>
      <w:ind w:left="0"/>
    </w:pPr>
    <w:rPr>
      <w:rFonts w:ascii="Arial" w:hAnsi="Arial"/>
      <w:b/>
      <w:bCs/>
      <w:iCs/>
      <w:color w:val="404040" w:themeColor="text1" w:themeTint="BF"/>
      <w:sz w:val="20"/>
      <w:szCs w:val="22"/>
      <w:lang w:val="en-US" w:eastAsia="en-US"/>
    </w:rPr>
  </w:style>
  <w:style w:type="paragraph" w:styleId="af7">
    <w:name w:val="caption"/>
    <w:basedOn w:val="a"/>
    <w:next w:val="a"/>
    <w:semiHidden/>
    <w:unhideWhenUsed/>
    <w:qFormat/>
    <w:rsid w:val="00A8142A"/>
    <w:pPr>
      <w:spacing w:after="120"/>
    </w:pPr>
    <w:rPr>
      <w:rFonts w:ascii="Arial" w:hAnsi="Arial"/>
      <w:b/>
      <w:bCs/>
      <w:sz w:val="20"/>
      <w:szCs w:val="20"/>
      <w:lang w:val="en-US" w:eastAsia="en-US"/>
    </w:rPr>
  </w:style>
  <w:style w:type="paragraph" w:styleId="af8">
    <w:name w:val="Document Map"/>
    <w:basedOn w:val="a"/>
    <w:link w:val="af9"/>
    <w:semiHidden/>
    <w:unhideWhenUsed/>
    <w:rsid w:val="00A8142A"/>
    <w:rPr>
      <w:rFonts w:ascii="Lucida Grande" w:hAnsi="Lucida Grande"/>
      <w:sz w:val="20"/>
      <w:lang w:val="en-US" w:eastAsia="en-US"/>
    </w:rPr>
  </w:style>
  <w:style w:type="character" w:customStyle="1" w:styleId="af9">
    <w:name w:val="Схема документа Знак"/>
    <w:basedOn w:val="a0"/>
    <w:link w:val="af8"/>
    <w:semiHidden/>
    <w:rsid w:val="00A8142A"/>
    <w:rPr>
      <w:rFonts w:ascii="Lucida Grande" w:eastAsia="Times New Roman" w:hAnsi="Lucida Grande" w:cs="Times New Roman"/>
      <w:sz w:val="20"/>
      <w:szCs w:val="24"/>
      <w:lang w:val="en-US"/>
    </w:rPr>
  </w:style>
  <w:style w:type="paragraph" w:styleId="afa">
    <w:name w:val="TOC Heading"/>
    <w:basedOn w:val="10"/>
    <w:next w:val="a"/>
    <w:uiPriority w:val="39"/>
    <w:semiHidden/>
    <w:unhideWhenUsed/>
    <w:qFormat/>
    <w:rsid w:val="00A8142A"/>
    <w:pPr>
      <w:keepLines/>
      <w:pageBreakBefore/>
      <w:widowControl/>
      <w:snapToGrid/>
      <w:spacing w:before="480" w:line="276" w:lineRule="auto"/>
      <w:jc w:val="left"/>
      <w:outlineLvl w:val="9"/>
    </w:pPr>
    <w:rPr>
      <w:rFonts w:ascii="Arial" w:eastAsiaTheme="majorEastAsia" w:hAnsi="Arial" w:cstheme="majorBidi"/>
      <w:bCs/>
      <w:color w:val="404040" w:themeColor="text1" w:themeTint="BF"/>
      <w:spacing w:val="0"/>
      <w:sz w:val="28"/>
      <w:szCs w:val="28"/>
      <w:lang w:val="en-US" w:eastAsia="en-US"/>
    </w:rPr>
  </w:style>
  <w:style w:type="character" w:customStyle="1" w:styleId="52">
    <w:name w:val="Основной текст (5)_"/>
    <w:basedOn w:val="a0"/>
    <w:link w:val="53"/>
    <w:locked/>
    <w:rsid w:val="00A8142A"/>
    <w:rPr>
      <w:rFonts w:ascii="Times New Roman" w:eastAsia="Times New Roman" w:hAnsi="Times New Roman" w:cs="Times New Roman"/>
      <w:b/>
      <w:bCs/>
    </w:rPr>
  </w:style>
  <w:style w:type="paragraph" w:customStyle="1" w:styleId="53">
    <w:name w:val="Основной текст (5)"/>
    <w:basedOn w:val="a"/>
    <w:link w:val="52"/>
    <w:rsid w:val="00A8142A"/>
    <w:pPr>
      <w:widowControl w:val="0"/>
      <w:jc w:val="center"/>
    </w:pPr>
    <w:rPr>
      <w:b/>
      <w:bCs/>
      <w:sz w:val="22"/>
      <w:szCs w:val="22"/>
      <w:lang w:eastAsia="en-US"/>
    </w:rPr>
  </w:style>
  <w:style w:type="paragraph" w:customStyle="1" w:styleId="SublineHeader">
    <w:name w:val="Subline Header"/>
    <w:basedOn w:val="a3"/>
    <w:qFormat/>
    <w:rsid w:val="00A8142A"/>
    <w:pPr>
      <w:shd w:val="clear" w:color="auto" w:fill="FFFFFF"/>
      <w:spacing w:before="120" w:after="120"/>
      <w:outlineLvl w:val="0"/>
    </w:pPr>
    <w:rPr>
      <w:rFonts w:ascii="Arial" w:hAnsi="Arial" w:cs="Arial"/>
      <w:b w:val="0"/>
      <w:color w:val="A6A6A6" w:themeColor="background1" w:themeShade="A6"/>
      <w:kern w:val="28"/>
      <w:szCs w:val="32"/>
      <w:lang w:val="en-US" w:eastAsia="en-US"/>
    </w:rPr>
  </w:style>
  <w:style w:type="paragraph" w:customStyle="1" w:styleId="SublineHeaderLevel2">
    <w:name w:val="SublineHeader Level2"/>
    <w:basedOn w:val="SublineHeader"/>
    <w:qFormat/>
    <w:rsid w:val="00A8142A"/>
    <w:rPr>
      <w:sz w:val="24"/>
      <w:szCs w:val="24"/>
    </w:rPr>
  </w:style>
  <w:style w:type="paragraph" w:customStyle="1" w:styleId="ScrollExpandMacroText">
    <w:name w:val="Scroll Expand Macro Text"/>
    <w:rsid w:val="00A8142A"/>
    <w:pPr>
      <w:spacing w:before="240" w:after="60" w:line="240" w:lineRule="auto"/>
    </w:pPr>
    <w:rPr>
      <w:rFonts w:ascii="Arial" w:eastAsia="Arial" w:hAnsi="Arial" w:cs="Arial"/>
      <w:b/>
      <w:sz w:val="24"/>
      <w:szCs w:val="24"/>
      <w:lang w:val="en-US"/>
    </w:rPr>
  </w:style>
  <w:style w:type="table" w:customStyle="1" w:styleId="ScrollTableNormal">
    <w:name w:val="Scroll Table Normal"/>
    <w:basedOn w:val="a1"/>
    <w:uiPriority w:val="99"/>
    <w:qFormat/>
    <w:rsid w:val="00A8142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bidi="ru-RU"/>
    </w:rPr>
    <w:tblPr>
      <w:tblStyleRowBandSize w:val="1"/>
      <w:tblStyleColBandSize w:val="1"/>
      <w:tblInd w:w="0" w:type="nil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 w:cs="Arial" w:hint="default"/>
        <w:b w:val="0"/>
        <w:bCs w:val="0"/>
        <w:i w:val="0"/>
        <w:iCs w:val="0"/>
        <w:color w:val="262626" w:themeColor="text1" w:themeTint="D9"/>
        <w:sz w:val="20"/>
        <w:szCs w:val="20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30">
    <w:name w:val="toc 3"/>
    <w:basedOn w:val="a"/>
    <w:next w:val="a"/>
    <w:autoRedefine/>
    <w:uiPriority w:val="39"/>
    <w:semiHidden/>
    <w:unhideWhenUsed/>
    <w:rsid w:val="00A8142A"/>
    <w:pPr>
      <w:spacing w:after="100"/>
      <w:ind w:left="480"/>
    </w:pPr>
  </w:style>
  <w:style w:type="character" w:customStyle="1" w:styleId="50">
    <w:name w:val="Заголовок 5 Знак"/>
    <w:basedOn w:val="a0"/>
    <w:link w:val="5"/>
    <w:uiPriority w:val="9"/>
    <w:semiHidden/>
    <w:rsid w:val="000133E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fb">
    <w:name w:val="Plain Text"/>
    <w:basedOn w:val="a"/>
    <w:link w:val="26"/>
    <w:rsid w:val="000133EB"/>
    <w:pPr>
      <w:ind w:firstLine="567"/>
      <w:jc w:val="both"/>
    </w:pPr>
    <w:rPr>
      <w:sz w:val="26"/>
      <w:szCs w:val="26"/>
    </w:rPr>
  </w:style>
  <w:style w:type="character" w:customStyle="1" w:styleId="afc">
    <w:name w:val="Текст Знак"/>
    <w:basedOn w:val="a0"/>
    <w:uiPriority w:val="99"/>
    <w:semiHidden/>
    <w:rsid w:val="000133E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6">
    <w:name w:val="Текст Знак2"/>
    <w:link w:val="afb"/>
    <w:locked/>
    <w:rsid w:val="000133E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29E1-95DA-47BF-B766-ECA0092B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Андреевич Красновид</dc:creator>
  <cp:lastModifiedBy>Тулисов Алуксандр Владимирович</cp:lastModifiedBy>
  <cp:revision>5</cp:revision>
  <cp:lastPrinted>2019-07-05T04:23:00Z</cp:lastPrinted>
  <dcterms:created xsi:type="dcterms:W3CDTF">2022-12-16T13:21:00Z</dcterms:created>
  <dcterms:modified xsi:type="dcterms:W3CDTF">2022-12-21T09:10:00Z</dcterms:modified>
</cp:coreProperties>
</file>