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029" w:rsidRDefault="0041402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14029" w:rsidRDefault="00414029">
      <w:pPr>
        <w:pStyle w:val="ConsPlusNormal"/>
        <w:jc w:val="both"/>
        <w:outlineLvl w:val="0"/>
      </w:pPr>
    </w:p>
    <w:p w:rsidR="00414029" w:rsidRDefault="00414029">
      <w:pPr>
        <w:pStyle w:val="ConsPlusTitle"/>
        <w:jc w:val="center"/>
      </w:pPr>
      <w:r>
        <w:t>ФЕДЕРАЛЬНАЯ АНТИМОНОПОЛЬНАЯ СЛУЖБА</w:t>
      </w:r>
    </w:p>
    <w:p w:rsidR="00414029" w:rsidRDefault="00414029">
      <w:pPr>
        <w:pStyle w:val="ConsPlusTitle"/>
        <w:jc w:val="both"/>
      </w:pPr>
    </w:p>
    <w:p w:rsidR="00414029" w:rsidRDefault="00414029">
      <w:pPr>
        <w:pStyle w:val="ConsPlusTitle"/>
        <w:jc w:val="center"/>
      </w:pPr>
      <w:r>
        <w:t>ПИСЬМО</w:t>
      </w:r>
    </w:p>
    <w:p w:rsidR="00414029" w:rsidRDefault="00414029">
      <w:pPr>
        <w:pStyle w:val="ConsPlusTitle"/>
        <w:jc w:val="center"/>
      </w:pPr>
      <w:r>
        <w:t>от 7 июля 2017 г. N АК/46404/17</w:t>
      </w:r>
    </w:p>
    <w:p w:rsidR="00414029" w:rsidRDefault="00414029">
      <w:pPr>
        <w:pStyle w:val="ConsPlusTitle"/>
        <w:jc w:val="both"/>
      </w:pPr>
    </w:p>
    <w:p w:rsidR="00414029" w:rsidRDefault="00414029">
      <w:pPr>
        <w:pStyle w:val="ConsPlusTitle"/>
        <w:jc w:val="center"/>
      </w:pPr>
      <w:r>
        <w:t>О РАССМОТРЕНИИ ОБРАЩЕНИЯ</w:t>
      </w:r>
    </w:p>
    <w:p w:rsidR="00414029" w:rsidRDefault="00414029">
      <w:pPr>
        <w:pStyle w:val="ConsPlusNormal"/>
        <w:jc w:val="both"/>
      </w:pPr>
    </w:p>
    <w:p w:rsidR="00414029" w:rsidRDefault="00414029">
      <w:pPr>
        <w:pStyle w:val="ConsPlusNormal"/>
        <w:ind w:firstLine="540"/>
        <w:jc w:val="both"/>
      </w:pPr>
      <w:r>
        <w:t>Федеральная антимонопольная служба рассмотрела обращение о порядке формирования отпускных цен на лекарственные препараты, включенные в перечень жизненно необходимых и важнейших лекарственных препаратов (далее - Перечень ЖНВЛП), и сообщает следующее.</w:t>
      </w:r>
    </w:p>
    <w:p w:rsidR="00414029" w:rsidRDefault="00414029">
      <w:pPr>
        <w:pStyle w:val="ConsPlusNormal"/>
        <w:spacing w:before="220"/>
        <w:ind w:firstLine="540"/>
        <w:jc w:val="both"/>
      </w:pPr>
      <w:proofErr w:type="gramStart"/>
      <w:r>
        <w:t xml:space="preserve">В настоящее время порядок ценообразования на лекарственные препараты, включенные в перечень ЖНВЛП, не поставлен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12.04.2010 N 61-ФЗ "Об обращении лекарственных средств" (далее - Закон об обращении лекарственных средств) и </w:t>
      </w:r>
      <w:hyperlink r:id="rId7" w:history="1">
        <w:r>
          <w:rPr>
            <w:color w:val="0000FF"/>
          </w:rPr>
          <w:t>Правилами</w:t>
        </w:r>
      </w:hyperlink>
      <w:r>
        <w:t xml:space="preserve"> установления предельных размеров оптовых и предельных размеров розничных надбавок к фактическим отпускным ценам, установленным производителями лекарственных препаратов, включенных в перечень жизненно необходимых и важнейших лекарственных препаратов, в субъектах</w:t>
      </w:r>
      <w:proofErr w:type="gramEnd"/>
      <w:r>
        <w:t xml:space="preserve"> Российской Федерации, </w:t>
      </w:r>
      <w:proofErr w:type="gramStart"/>
      <w:r>
        <w:t>утвержденных</w:t>
      </w:r>
      <w:proofErr w:type="gramEnd"/>
      <w:r>
        <w:t xml:space="preserve"> постановлением Правительства Российской Федерации от 29.10.2010 N 865 (далее - Правила), в зависимость от системы налогообложения, применяемой организациями, осуществляющими оптовую и розничную торговлю лекарственными препаратами.</w:t>
      </w:r>
    </w:p>
    <w:p w:rsidR="00414029" w:rsidRDefault="00414029">
      <w:pPr>
        <w:pStyle w:val="ConsPlusNormal"/>
        <w:spacing w:before="220"/>
        <w:ind w:firstLine="540"/>
        <w:jc w:val="both"/>
      </w:pPr>
      <w:proofErr w:type="gramStart"/>
      <w:r>
        <w:t xml:space="preserve">Позиция ФАС России по вопросу порядка применения надбавок к ценам на лекарственные препараты, включенные в Перечень ЖНВЛП, в зависимости от применяемых хозяйствующими субъектами, участвующими в цепи реализации соответствующего лекарственного препарата, систем налогообложения размещена на официальном сайте ФАС России (http://fas.gov.ru/) в разделе "Направления деятельности" - "Тарифное регулирование" - "Лекарственные средства" - </w:t>
      </w:r>
      <w:hyperlink r:id="rId8" w:history="1">
        <w:r>
          <w:rPr>
            <w:color w:val="0000FF"/>
          </w:rPr>
          <w:t>"Разъяснения"</w:t>
        </w:r>
      </w:hyperlink>
      <w:r>
        <w:t>, публикация от 20.10.2015 "Об уточнении методики расчета порядка формирования</w:t>
      </w:r>
      <w:proofErr w:type="gramEnd"/>
      <w:r>
        <w:t xml:space="preserve"> отпускной цены ЖНВЛП" и от 09.11.2015 "О порядке формирования цен на лекарственные препараты, включенные в перечень ЖНВЛП организациями, находящимися на общей системе налогообложения и организациями, находящимися на УСН или являющимися плательщиками ЕНВД".</w:t>
      </w:r>
    </w:p>
    <w:p w:rsidR="00414029" w:rsidRDefault="00414029">
      <w:pPr>
        <w:pStyle w:val="ConsPlusNormal"/>
        <w:spacing w:before="220"/>
        <w:ind w:firstLine="540"/>
        <w:jc w:val="both"/>
      </w:pPr>
      <w:proofErr w:type="gramStart"/>
      <w:r>
        <w:t xml:space="preserve">Согласно </w:t>
      </w:r>
      <w:hyperlink r:id="rId9" w:history="1">
        <w:r>
          <w:rPr>
            <w:color w:val="0000FF"/>
          </w:rPr>
          <w:t>части 2 статьи 63</w:t>
        </w:r>
      </w:hyperlink>
      <w:r>
        <w:t xml:space="preserve"> Закона об обращении лекарственных средств организации оптовой торговли и (или) аптечные организации, индивидуальные предприниматели, имеющие лицензию на фармацевтическую деятельность, осуществляют реализацию лекарственных препаратов, включенных в Перечень ЖНВЛП, по ценам, уровень которых не превышает сумму фактической отпускной цены, установленной производителем лекарственных препаратов и не превышающей зарегистрированной предельной отпускной цены, и размер оптовой надбавки и (или) размер</w:t>
      </w:r>
      <w:proofErr w:type="gramEnd"/>
      <w:r>
        <w:t xml:space="preserve"> розничной надбавки, не превышающие соответственно размера предельной оптовой надбавки и (или) размера предельной розничной надбавки, </w:t>
      </w:r>
      <w:proofErr w:type="gramStart"/>
      <w:r>
        <w:t>установленных</w:t>
      </w:r>
      <w:proofErr w:type="gramEnd"/>
      <w:r>
        <w:t xml:space="preserve"> в субъекте Российской Федерации.</w:t>
      </w:r>
    </w:p>
    <w:p w:rsidR="00414029" w:rsidRDefault="00414029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10" w:history="1">
        <w:r>
          <w:rPr>
            <w:color w:val="0000FF"/>
          </w:rPr>
          <w:t>пунктом 4</w:t>
        </w:r>
      </w:hyperlink>
      <w:r>
        <w:t xml:space="preserve"> Правил сумма оптовых надбавок к фактической отпускной цене производителя на лекарственный препарат, применяемых всеми организациями оптовой торговли, участвующими в реализации этого лекарственного препарата на территории субъекта Российской Федерации, не должна превышать соответствующий предельный размер оптовой надбавки, установленный органом исполнительной власти этого субъекта Российской Федерации.</w:t>
      </w:r>
    </w:p>
    <w:p w:rsidR="00414029" w:rsidRDefault="00414029">
      <w:pPr>
        <w:pStyle w:val="ConsPlusNormal"/>
        <w:spacing w:before="220"/>
        <w:ind w:firstLine="540"/>
        <w:jc w:val="both"/>
      </w:pPr>
      <w:proofErr w:type="gramStart"/>
      <w:r>
        <w:t xml:space="preserve">Согласно </w:t>
      </w:r>
      <w:hyperlink r:id="rId11" w:history="1">
        <w:r>
          <w:rPr>
            <w:color w:val="0000FF"/>
          </w:rPr>
          <w:t>статье 154</w:t>
        </w:r>
      </w:hyperlink>
      <w:r>
        <w:t xml:space="preserve"> Налогового кодекса Российской Федерации организации оптовой торговли лекарственными препаратами, применяющие общую систему налогообложения, начисляют налог на добавленную стоимость (далее - НДС) поверх примененной ими оптовой </w:t>
      </w:r>
      <w:r>
        <w:lastRenderedPageBreak/>
        <w:t>надбавки, так как налоговая база при реализации налогоплательщиком товаров определяется как стоимость этих товаров, что предусматривает необходимость начисления налога на добавленную стоимость непосредственно на отпускную цену поверх оптовой надбавки.</w:t>
      </w:r>
      <w:proofErr w:type="gramEnd"/>
    </w:p>
    <w:p w:rsidR="00414029" w:rsidRDefault="00414029">
      <w:pPr>
        <w:pStyle w:val="ConsPlusNormal"/>
        <w:spacing w:before="220"/>
        <w:ind w:firstLine="540"/>
        <w:jc w:val="both"/>
      </w:pPr>
      <w:proofErr w:type="gramStart"/>
      <w:r>
        <w:t>В связи с изложенным ФАС России считает, что организациям оптовой торговли и организациям розничной торговли, находящимся на общей системе налогообложения (то есть являющимся плательщиками НДС), необходимо формировать отпускную цену на лекарственные препараты, включенные в Перечень ЖНВЛП, суммируя цену приобретения ЖНВЛП без НДС (если поставщик ЖНВЛП является плательщиком ЕНВД или находится на УСН, то есть не является плательщиком НДС - фактическую цену</w:t>
      </w:r>
      <w:proofErr w:type="gramEnd"/>
      <w:r>
        <w:t xml:space="preserve"> </w:t>
      </w:r>
      <w:proofErr w:type="gramStart"/>
      <w:r>
        <w:t>приобретения ЖНВЛП у такого поставщика), надбавку (размер которой не превышает предельный размер оптовой или розничной надбавки, установленный в субъекте Российской Федерации для данной ценовой группы), исчисленную от фактической отпускной цены производителя без НДС, и налог на добавленную стоимость, исчисленный от суммы, полученной в результате сложения вышеуказанных цены приобретения и надбавки.</w:t>
      </w:r>
      <w:proofErr w:type="gramEnd"/>
    </w:p>
    <w:p w:rsidR="00414029" w:rsidRDefault="00414029">
      <w:pPr>
        <w:pStyle w:val="ConsPlusNormal"/>
        <w:jc w:val="both"/>
      </w:pPr>
    </w:p>
    <w:p w:rsidR="00414029" w:rsidRDefault="00414029">
      <w:pPr>
        <w:pStyle w:val="ConsPlusNormal"/>
        <w:jc w:val="right"/>
      </w:pPr>
      <w:r>
        <w:t>А.Б.КАШЕВАРОВ</w:t>
      </w:r>
    </w:p>
    <w:p w:rsidR="00414029" w:rsidRDefault="00414029">
      <w:pPr>
        <w:pStyle w:val="ConsPlusNormal"/>
        <w:jc w:val="both"/>
      </w:pPr>
    </w:p>
    <w:p w:rsidR="00414029" w:rsidRDefault="00414029">
      <w:pPr>
        <w:pStyle w:val="ConsPlusNormal"/>
        <w:jc w:val="both"/>
      </w:pPr>
    </w:p>
    <w:p w:rsidR="00414029" w:rsidRDefault="0041402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25F25" w:rsidRDefault="00C25F25">
      <w:bookmarkStart w:id="0" w:name="_GoBack"/>
      <w:bookmarkEnd w:id="0"/>
    </w:p>
    <w:sectPr w:rsidR="00C25F25" w:rsidSect="00287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029"/>
    <w:rsid w:val="00414029"/>
    <w:rsid w:val="00C2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40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140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1402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40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140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1402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D3805810CA5A68F790013DF91C26B18BCE6EE1A7D0CD2CBBA7A5C2279B22F95CAE63C07AAC4EC8EF4BDEF83E7kDnC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D3805810CA5A68F790013DF91C26B18BEEFE21D7908D2CBBA7A5C2279B22F95D8E6640BA8C3F9DBA7E7B88EE4D0D4E0396BA9F8F7k2nAP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D3805810CA5A68F790013DF91C26B18BEEEE91D7A01D2CBBA7A5C2279B22F95CAE63C07AAC4EC8EF4BDEF83E7kDnCP" TargetMode="External"/><Relationship Id="rId11" Type="http://schemas.openxmlformats.org/officeDocument/2006/relationships/hyperlink" Target="consultantplus://offline/ref=5D3805810CA5A68F790013DF91C26B18BEEEEB17740FD2CBBA7A5C2279B22F95D8E6640BA8C0F08CF4A8B9D2A281C7E33F6BAAFAE82078BAkAn3P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5D3805810CA5A68F790013DF91C26B18BEEFE21D7908D2CBBA7A5C2279B22F95D8E6640BA8C0F286F7A8B9D2A281C7E33F6BAAFAE82078BAkAn3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D3805810CA5A68F790013DF91C26B18BEEEE91D7A01D2CBBA7A5C2279B22F95D8E6640BA8C0F487F7A8B9D2A281C7E33F6BAAFAE82078BAkAn3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2018-12-24T15:39:00Z</dcterms:created>
  <dcterms:modified xsi:type="dcterms:W3CDTF">2018-12-24T15:40:00Z</dcterms:modified>
</cp:coreProperties>
</file>